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B2" w:rsidRPr="000634B2" w:rsidRDefault="000634B2" w:rsidP="000634B2">
      <w:pPr>
        <w:pBdr>
          <w:bottom w:val="single" w:sz="4" w:space="6" w:color="EEEEEE"/>
        </w:pBdr>
        <w:shd w:val="clear" w:color="auto" w:fill="FFFFFF"/>
        <w:spacing w:after="250" w:line="240" w:lineRule="auto"/>
        <w:outlineLvl w:val="0"/>
        <w:rPr>
          <w:rFonts w:ascii="Helvetica" w:eastAsia="Times New Roman" w:hAnsi="Helvetica" w:cs="Times New Roman"/>
          <w:b/>
          <w:color w:val="333333"/>
          <w:kern w:val="36"/>
          <w:sz w:val="24"/>
          <w:szCs w:val="24"/>
          <w:lang w:eastAsia="ru-RU"/>
        </w:rPr>
      </w:pPr>
      <w:r w:rsidRPr="000634B2">
        <w:rPr>
          <w:rFonts w:ascii="Helvetica" w:eastAsia="Times New Roman" w:hAnsi="Helvetica" w:cs="Times New Roman"/>
          <w:b/>
          <w:color w:val="333333"/>
          <w:kern w:val="36"/>
          <w:sz w:val="24"/>
          <w:szCs w:val="24"/>
          <w:lang w:eastAsia="ru-RU"/>
        </w:rPr>
        <w:t>ДЕНЬ ФЕРМЕРА ОТМЕТИЛИ В СМОЛЕНСКОЙ ОБЛАСТИ</w:t>
      </w:r>
    </w:p>
    <w:p w:rsidR="000634B2" w:rsidRPr="000634B2" w:rsidRDefault="000634B2" w:rsidP="000634B2">
      <w:pPr>
        <w:shd w:val="clear" w:color="auto" w:fill="FFFFFF"/>
        <w:spacing w:line="240" w:lineRule="auto"/>
        <w:rPr>
          <w:rFonts w:ascii="Helvetica" w:eastAsia="Times New Roman" w:hAnsi="Helvetica" w:cs="Times New Roman"/>
          <w:i/>
          <w:iCs/>
          <w:color w:val="777777"/>
          <w:sz w:val="24"/>
          <w:szCs w:val="24"/>
          <w:lang w:eastAsia="ru-RU"/>
        </w:rPr>
      </w:pPr>
      <w:r w:rsidRPr="000634B2">
        <w:rPr>
          <w:rFonts w:ascii="Helvetica" w:eastAsia="Times New Roman" w:hAnsi="Helvetica" w:cs="Times New Roman"/>
          <w:i/>
          <w:iCs/>
          <w:color w:val="777777"/>
          <w:sz w:val="24"/>
          <w:szCs w:val="24"/>
          <w:lang w:eastAsia="ru-RU"/>
        </w:rPr>
        <w:t>26.06.2017</w:t>
      </w:r>
    </w:p>
    <w:p w:rsidR="000634B2" w:rsidRPr="000634B2" w:rsidRDefault="000634B2" w:rsidP="000634B2">
      <w:pPr>
        <w:shd w:val="clear" w:color="auto" w:fill="FFFFFF"/>
        <w:spacing w:after="0" w:line="240" w:lineRule="auto"/>
        <w:rPr>
          <w:rFonts w:ascii="Helvetica" w:eastAsia="Times New Roman" w:hAnsi="Helvetica" w:cs="Times New Roman"/>
          <w:color w:val="333333"/>
          <w:sz w:val="24"/>
          <w:szCs w:val="24"/>
          <w:lang w:eastAsia="ru-RU"/>
        </w:rPr>
      </w:pPr>
    </w:p>
    <w:p w:rsidR="000634B2" w:rsidRPr="000634B2" w:rsidRDefault="000634B2" w:rsidP="000634B2">
      <w:pPr>
        <w:shd w:val="clear" w:color="auto" w:fill="FFFFFF"/>
        <w:spacing w:after="125" w:line="240" w:lineRule="auto"/>
        <w:rPr>
          <w:rFonts w:ascii="Helvetica" w:eastAsia="Times New Roman" w:hAnsi="Helvetica" w:cs="Times New Roman"/>
          <w:color w:val="333333"/>
          <w:sz w:val="24"/>
          <w:szCs w:val="24"/>
          <w:lang w:eastAsia="ru-RU"/>
        </w:rPr>
      </w:pPr>
      <w:r w:rsidRPr="000634B2">
        <w:rPr>
          <w:rFonts w:ascii="Helvetica" w:eastAsia="Times New Roman" w:hAnsi="Helvetica" w:cs="Times New Roman"/>
          <w:noProof/>
          <w:color w:val="333333"/>
          <w:sz w:val="24"/>
          <w:szCs w:val="24"/>
          <w:lang w:eastAsia="ru-RU"/>
        </w:rPr>
        <w:drawing>
          <wp:inline distT="0" distB="0" distL="0" distR="0">
            <wp:extent cx="5430520" cy="2854325"/>
            <wp:effectExtent l="19050" t="0" r="0" b="0"/>
            <wp:docPr id="3" name="Рисунок 3" descr="http://www.akkor.ru/sites/default/files/styles/large/public/smolensk_0.jpg?itok=YSVqK5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smolensk_0.jpg?itok=YSVqK5Sn"/>
                    <pic:cNvPicPr>
                      <a:picLocks noChangeAspect="1" noChangeArrowheads="1"/>
                    </pic:cNvPicPr>
                  </pic:nvPicPr>
                  <pic:blipFill>
                    <a:blip r:embed="rId5" cstate="print"/>
                    <a:srcRect/>
                    <a:stretch>
                      <a:fillRect/>
                    </a:stretch>
                  </pic:blipFill>
                  <pic:spPr bwMode="auto">
                    <a:xfrm>
                      <a:off x="0" y="0"/>
                      <a:ext cx="5430520" cy="2854325"/>
                    </a:xfrm>
                    <a:prstGeom prst="rect">
                      <a:avLst/>
                    </a:prstGeom>
                    <a:noFill/>
                    <a:ln w="9525">
                      <a:noFill/>
                      <a:miter lim="800000"/>
                      <a:headEnd/>
                      <a:tailEnd/>
                    </a:ln>
                  </pic:spPr>
                </pic:pic>
              </a:graphicData>
            </a:graphic>
          </wp:inline>
        </w:drawing>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b/>
          <w:bCs/>
          <w:color w:val="333333"/>
          <w:sz w:val="24"/>
          <w:szCs w:val="24"/>
          <w:lang w:eastAsia="ru-RU"/>
        </w:rPr>
        <w:t>День Фермера отметили </w:t>
      </w:r>
      <w:r w:rsidRPr="000634B2">
        <w:rPr>
          <w:rFonts w:ascii="Helvetica" w:eastAsia="Times New Roman" w:hAnsi="Helvetica" w:cs="Times New Roman"/>
          <w:color w:val="333333"/>
          <w:sz w:val="24"/>
          <w:szCs w:val="24"/>
          <w:lang w:eastAsia="ru-RU"/>
        </w:rPr>
        <w:t> </w:t>
      </w:r>
      <w:r w:rsidRPr="000634B2">
        <w:rPr>
          <w:rFonts w:ascii="Helvetica" w:eastAsia="Times New Roman" w:hAnsi="Helvetica" w:cs="Times New Roman"/>
          <w:b/>
          <w:bCs/>
          <w:color w:val="333333"/>
          <w:sz w:val="24"/>
          <w:szCs w:val="24"/>
          <w:lang w:eastAsia="ru-RU"/>
        </w:rPr>
        <w:t xml:space="preserve">22 июня 2017 года в </w:t>
      </w:r>
      <w:proofErr w:type="spellStart"/>
      <w:r w:rsidRPr="000634B2">
        <w:rPr>
          <w:rFonts w:ascii="Helvetica" w:eastAsia="Times New Roman" w:hAnsi="Helvetica" w:cs="Times New Roman"/>
          <w:b/>
          <w:bCs/>
          <w:color w:val="333333"/>
          <w:sz w:val="24"/>
          <w:szCs w:val="24"/>
          <w:lang w:eastAsia="ru-RU"/>
        </w:rPr>
        <w:t>Руднянском</w:t>
      </w:r>
      <w:proofErr w:type="spellEnd"/>
      <w:r w:rsidRPr="000634B2">
        <w:rPr>
          <w:rFonts w:ascii="Helvetica" w:eastAsia="Times New Roman" w:hAnsi="Helvetica" w:cs="Times New Roman"/>
          <w:b/>
          <w:bCs/>
          <w:color w:val="333333"/>
          <w:sz w:val="24"/>
          <w:szCs w:val="24"/>
          <w:lang w:eastAsia="ru-RU"/>
        </w:rPr>
        <w:t xml:space="preserve"> районе Смоленской </w:t>
      </w:r>
      <w:proofErr w:type="spellStart"/>
      <w:r w:rsidRPr="000634B2">
        <w:rPr>
          <w:rFonts w:ascii="Helvetica" w:eastAsia="Times New Roman" w:hAnsi="Helvetica" w:cs="Times New Roman"/>
          <w:b/>
          <w:bCs/>
          <w:color w:val="333333"/>
          <w:sz w:val="24"/>
          <w:szCs w:val="24"/>
          <w:lang w:eastAsia="ru-RU"/>
        </w:rPr>
        <w:t>области</w:t>
      </w:r>
      <w:proofErr w:type="gramStart"/>
      <w:r w:rsidRPr="000634B2">
        <w:rPr>
          <w:rFonts w:ascii="Helvetica" w:eastAsia="Times New Roman" w:hAnsi="Helvetica" w:cs="Times New Roman"/>
          <w:b/>
          <w:bCs/>
          <w:color w:val="333333"/>
          <w:sz w:val="24"/>
          <w:szCs w:val="24"/>
          <w:lang w:eastAsia="ru-RU"/>
        </w:rPr>
        <w:t>.</w:t>
      </w:r>
      <w:r w:rsidRPr="000634B2">
        <w:rPr>
          <w:rFonts w:ascii="Helvetica" w:eastAsia="Times New Roman" w:hAnsi="Helvetica" w:cs="Times New Roman"/>
          <w:color w:val="333333"/>
          <w:sz w:val="24"/>
          <w:szCs w:val="24"/>
          <w:lang w:eastAsia="ru-RU"/>
        </w:rPr>
        <w:t>Б</w:t>
      </w:r>
      <w:proofErr w:type="gramEnd"/>
      <w:r w:rsidRPr="000634B2">
        <w:rPr>
          <w:rFonts w:ascii="Helvetica" w:eastAsia="Times New Roman" w:hAnsi="Helvetica" w:cs="Times New Roman"/>
          <w:color w:val="333333"/>
          <w:sz w:val="24"/>
          <w:szCs w:val="24"/>
          <w:lang w:eastAsia="ru-RU"/>
        </w:rPr>
        <w:t>олее</w:t>
      </w:r>
      <w:proofErr w:type="spellEnd"/>
      <w:r w:rsidRPr="000634B2">
        <w:rPr>
          <w:rFonts w:ascii="Helvetica" w:eastAsia="Times New Roman" w:hAnsi="Helvetica" w:cs="Times New Roman"/>
          <w:color w:val="333333"/>
          <w:sz w:val="24"/>
          <w:szCs w:val="24"/>
          <w:lang w:eastAsia="ru-RU"/>
        </w:rPr>
        <w:t xml:space="preserve"> 100 человек из различных районов области стали его участниками. Вначале мероприятия  в День памяти и скорби – 22 июня – они возложили цветы к Братской могиле, почтили минутой молчания память </w:t>
      </w:r>
      <w:proofErr w:type="gramStart"/>
      <w:r w:rsidRPr="000634B2">
        <w:rPr>
          <w:rFonts w:ascii="Helvetica" w:eastAsia="Times New Roman" w:hAnsi="Helvetica" w:cs="Times New Roman"/>
          <w:color w:val="333333"/>
          <w:sz w:val="24"/>
          <w:szCs w:val="24"/>
          <w:lang w:eastAsia="ru-RU"/>
        </w:rPr>
        <w:t>павших</w:t>
      </w:r>
      <w:proofErr w:type="gramEnd"/>
      <w:r w:rsidRPr="000634B2">
        <w:rPr>
          <w:rFonts w:ascii="Helvetica" w:eastAsia="Times New Roman" w:hAnsi="Helvetica" w:cs="Times New Roman"/>
          <w:color w:val="333333"/>
          <w:sz w:val="24"/>
          <w:szCs w:val="24"/>
          <w:lang w:eastAsia="ru-RU"/>
        </w:rPr>
        <w:t xml:space="preserve"> в годы Великой Отечественной войны.</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Областное совещание, на котором обсуждались актуальные вопросы развития малых форм хозяйствования, прошло  под председательством заместителя Губернатора Смоленской области Ростислава </w:t>
      </w:r>
      <w:proofErr w:type="spellStart"/>
      <w:r w:rsidRPr="000634B2">
        <w:rPr>
          <w:rFonts w:ascii="Helvetica" w:eastAsia="Times New Roman" w:hAnsi="Helvetica" w:cs="Times New Roman"/>
          <w:color w:val="333333"/>
          <w:sz w:val="24"/>
          <w:szCs w:val="24"/>
          <w:lang w:eastAsia="ru-RU"/>
        </w:rPr>
        <w:t>Ровбеля</w:t>
      </w:r>
      <w:proofErr w:type="spellEnd"/>
      <w:r w:rsidRPr="000634B2">
        <w:rPr>
          <w:rFonts w:ascii="Helvetica" w:eastAsia="Times New Roman" w:hAnsi="Helvetica" w:cs="Times New Roman"/>
          <w:color w:val="333333"/>
          <w:sz w:val="24"/>
          <w:szCs w:val="24"/>
          <w:lang w:eastAsia="ru-RU"/>
        </w:rPr>
        <w:t xml:space="preserve">.  Среди участников  - глава </w:t>
      </w:r>
      <w:proofErr w:type="spellStart"/>
      <w:r w:rsidRPr="000634B2">
        <w:rPr>
          <w:rFonts w:ascii="Helvetica" w:eastAsia="Times New Roman" w:hAnsi="Helvetica" w:cs="Times New Roman"/>
          <w:color w:val="333333"/>
          <w:sz w:val="24"/>
          <w:szCs w:val="24"/>
          <w:lang w:eastAsia="ru-RU"/>
        </w:rPr>
        <w:t>Руднянского</w:t>
      </w:r>
      <w:proofErr w:type="spellEnd"/>
      <w:r w:rsidRPr="000634B2">
        <w:rPr>
          <w:rFonts w:ascii="Helvetica" w:eastAsia="Times New Roman" w:hAnsi="Helvetica" w:cs="Times New Roman"/>
          <w:color w:val="333333"/>
          <w:sz w:val="24"/>
          <w:szCs w:val="24"/>
          <w:lang w:eastAsia="ru-RU"/>
        </w:rPr>
        <w:t xml:space="preserve"> района Юрий Ивашкин, начальник Департамента Смоленской области  по сельскому хозяйству и продовольствию Татьяна </w:t>
      </w:r>
      <w:proofErr w:type="spellStart"/>
      <w:r w:rsidRPr="000634B2">
        <w:rPr>
          <w:rFonts w:ascii="Helvetica" w:eastAsia="Times New Roman" w:hAnsi="Helvetica" w:cs="Times New Roman"/>
          <w:color w:val="333333"/>
          <w:sz w:val="24"/>
          <w:szCs w:val="24"/>
          <w:lang w:eastAsia="ru-RU"/>
        </w:rPr>
        <w:t>Рыбченко</w:t>
      </w:r>
      <w:proofErr w:type="spellEnd"/>
      <w:r w:rsidRPr="000634B2">
        <w:rPr>
          <w:rFonts w:ascii="Helvetica" w:eastAsia="Times New Roman" w:hAnsi="Helvetica" w:cs="Times New Roman"/>
          <w:color w:val="333333"/>
          <w:sz w:val="24"/>
          <w:szCs w:val="24"/>
          <w:lang w:eastAsia="ru-RU"/>
        </w:rPr>
        <w:t>,  председатель Совета Ассоциации крестьянских (фермерских) хозяйств и сельскохозяйственных кооперативов России Вячеслав Телегин.</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Выступая с докладом, Вячеслав Телегин отметил развитие сельскохозяйственной кооперации как главную задачу сегодняшнего дня, решение которой позволит повысить доходы крестьянских хозяйств, улучшить качество жизни на  селе, сделать аграрное производство привлекательным  и престижным. По его словам,  взаимодействие региональных властей, АККОР  позволить снять многие проблемные вопросы, стоящие перед малым аграрным бизнесом, а также укрепить фермерскую Ассоциацию. Уже сейчас руководство Смоленской области оказывает содействие в развитии региональной АККОР, в частности, на льготных условиях  предоставлено помещение для работы.</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Участники совещания обсудили важные вопросы по сбыту и хранению сельхозпродукции, получению грантов и субсидий на развитие сельского хозяйства. В частности, в этом году в региональном бюджете предусмотрено 100 млн. рублей на субсидии для приобретения сельскохозяйственной техники, и порядка 9 млн. рублей для </w:t>
      </w:r>
      <w:proofErr w:type="spellStart"/>
      <w:r w:rsidRPr="000634B2">
        <w:rPr>
          <w:rFonts w:ascii="Helvetica" w:eastAsia="Times New Roman" w:hAnsi="Helvetica" w:cs="Times New Roman"/>
          <w:color w:val="333333"/>
          <w:sz w:val="24"/>
          <w:szCs w:val="24"/>
          <w:lang w:eastAsia="ru-RU"/>
        </w:rPr>
        <w:t>грантовой</w:t>
      </w:r>
      <w:proofErr w:type="spellEnd"/>
      <w:r w:rsidRPr="000634B2">
        <w:rPr>
          <w:rFonts w:ascii="Helvetica" w:eastAsia="Times New Roman" w:hAnsi="Helvetica" w:cs="Times New Roman"/>
          <w:color w:val="333333"/>
          <w:sz w:val="24"/>
          <w:szCs w:val="24"/>
          <w:lang w:eastAsia="ru-RU"/>
        </w:rPr>
        <w:t xml:space="preserve"> поддержки начинающих фермеров. Также  говорили о кадровых проблемах, нехватке  специалистов АПК, необходимости привлечения молодежи на село. </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lastRenderedPageBreak/>
        <w:t>Заметим, что воспитывать будущие сельские кадры лучше всего на примерах передовиков, успешных хозяйств. О том, что в регионе есть чем гордиться, еще раз убедительно доказала церемония награждения лучших представителей фермерского движения.</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Благодарность Министерства сельского хозяйства Российской Федерации  вручили </w:t>
      </w:r>
      <w:proofErr w:type="spellStart"/>
      <w:r w:rsidRPr="000634B2">
        <w:rPr>
          <w:rFonts w:ascii="Helvetica" w:eastAsia="Times New Roman" w:hAnsi="Helvetica" w:cs="Times New Roman"/>
          <w:color w:val="333333"/>
          <w:sz w:val="24"/>
          <w:szCs w:val="24"/>
          <w:lang w:eastAsia="ru-RU"/>
        </w:rPr>
        <w:t>Голубевой</w:t>
      </w:r>
      <w:proofErr w:type="spellEnd"/>
      <w:r w:rsidRPr="000634B2">
        <w:rPr>
          <w:rFonts w:ascii="Helvetica" w:eastAsia="Times New Roman" w:hAnsi="Helvetica" w:cs="Times New Roman"/>
          <w:color w:val="333333"/>
          <w:sz w:val="24"/>
          <w:szCs w:val="24"/>
          <w:lang w:eastAsia="ru-RU"/>
        </w:rPr>
        <w:t xml:space="preserve"> Натальи Васильевне, главе КФХ Демидовского района Смоленской области.</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Благодарственными письмами Губернатора Смоленской области отмечены </w:t>
      </w:r>
      <w:proofErr w:type="spellStart"/>
      <w:r w:rsidRPr="000634B2">
        <w:rPr>
          <w:rFonts w:ascii="Helvetica" w:eastAsia="Times New Roman" w:hAnsi="Helvetica" w:cs="Times New Roman"/>
          <w:color w:val="333333"/>
          <w:sz w:val="24"/>
          <w:szCs w:val="24"/>
          <w:lang w:eastAsia="ru-RU"/>
        </w:rPr>
        <w:t>Алексанян</w:t>
      </w:r>
      <w:proofErr w:type="spellEnd"/>
      <w:r w:rsidRPr="000634B2">
        <w:rPr>
          <w:rFonts w:ascii="Helvetica" w:eastAsia="Times New Roman" w:hAnsi="Helvetica" w:cs="Times New Roman"/>
          <w:color w:val="333333"/>
          <w:sz w:val="24"/>
          <w:szCs w:val="24"/>
          <w:lang w:eastAsia="ru-RU"/>
        </w:rPr>
        <w:t xml:space="preserve"> </w:t>
      </w:r>
      <w:proofErr w:type="spellStart"/>
      <w:r w:rsidRPr="000634B2">
        <w:rPr>
          <w:rFonts w:ascii="Helvetica" w:eastAsia="Times New Roman" w:hAnsi="Helvetica" w:cs="Times New Roman"/>
          <w:color w:val="333333"/>
          <w:sz w:val="24"/>
          <w:szCs w:val="24"/>
          <w:lang w:eastAsia="ru-RU"/>
        </w:rPr>
        <w:t>Алексан</w:t>
      </w:r>
      <w:proofErr w:type="spellEnd"/>
      <w:r w:rsidRPr="000634B2">
        <w:rPr>
          <w:rFonts w:ascii="Helvetica" w:eastAsia="Times New Roman" w:hAnsi="Helvetica" w:cs="Times New Roman"/>
          <w:color w:val="333333"/>
          <w:sz w:val="24"/>
          <w:szCs w:val="24"/>
          <w:lang w:eastAsia="ru-RU"/>
        </w:rPr>
        <w:t xml:space="preserve"> </w:t>
      </w:r>
      <w:proofErr w:type="spellStart"/>
      <w:r w:rsidRPr="000634B2">
        <w:rPr>
          <w:rFonts w:ascii="Helvetica" w:eastAsia="Times New Roman" w:hAnsi="Helvetica" w:cs="Times New Roman"/>
          <w:color w:val="333333"/>
          <w:sz w:val="24"/>
          <w:szCs w:val="24"/>
          <w:lang w:eastAsia="ru-RU"/>
        </w:rPr>
        <w:t>Тепаносович</w:t>
      </w:r>
      <w:proofErr w:type="spellEnd"/>
      <w:r w:rsidRPr="000634B2">
        <w:rPr>
          <w:rFonts w:ascii="Helvetica" w:eastAsia="Times New Roman" w:hAnsi="Helvetica" w:cs="Times New Roman"/>
          <w:color w:val="333333"/>
          <w:sz w:val="24"/>
          <w:szCs w:val="24"/>
          <w:lang w:eastAsia="ru-RU"/>
        </w:rPr>
        <w:t xml:space="preserve">, глава КФХ «Радуга» </w:t>
      </w:r>
      <w:proofErr w:type="spellStart"/>
      <w:r w:rsidRPr="000634B2">
        <w:rPr>
          <w:rFonts w:ascii="Helvetica" w:eastAsia="Times New Roman" w:hAnsi="Helvetica" w:cs="Times New Roman"/>
          <w:color w:val="333333"/>
          <w:sz w:val="24"/>
          <w:szCs w:val="24"/>
          <w:lang w:eastAsia="ru-RU"/>
        </w:rPr>
        <w:t>Руднянского</w:t>
      </w:r>
      <w:proofErr w:type="spellEnd"/>
      <w:r w:rsidRPr="000634B2">
        <w:rPr>
          <w:rFonts w:ascii="Helvetica" w:eastAsia="Times New Roman" w:hAnsi="Helvetica" w:cs="Times New Roman"/>
          <w:color w:val="333333"/>
          <w:sz w:val="24"/>
          <w:szCs w:val="24"/>
          <w:lang w:eastAsia="ru-RU"/>
        </w:rPr>
        <w:t xml:space="preserve"> района, Смычков Виктор Владимирович, механизатор фермерского хозяйства.</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Почетной грамотой Департамента Смоленской области по сельскому хозяйству и продовольствию награждены Землянов Алексей Алексеевич, глава КФХ </w:t>
      </w:r>
      <w:proofErr w:type="spellStart"/>
      <w:r w:rsidRPr="000634B2">
        <w:rPr>
          <w:rFonts w:ascii="Helvetica" w:eastAsia="Times New Roman" w:hAnsi="Helvetica" w:cs="Times New Roman"/>
          <w:color w:val="333333"/>
          <w:sz w:val="24"/>
          <w:szCs w:val="24"/>
          <w:lang w:eastAsia="ru-RU"/>
        </w:rPr>
        <w:t>Угранского</w:t>
      </w:r>
      <w:proofErr w:type="spellEnd"/>
      <w:r w:rsidRPr="000634B2">
        <w:rPr>
          <w:rFonts w:ascii="Helvetica" w:eastAsia="Times New Roman" w:hAnsi="Helvetica" w:cs="Times New Roman"/>
          <w:color w:val="333333"/>
          <w:sz w:val="24"/>
          <w:szCs w:val="24"/>
          <w:lang w:eastAsia="ru-RU"/>
        </w:rPr>
        <w:t xml:space="preserve"> района,  </w:t>
      </w:r>
      <w:proofErr w:type="spellStart"/>
      <w:r w:rsidRPr="000634B2">
        <w:rPr>
          <w:rFonts w:ascii="Helvetica" w:eastAsia="Times New Roman" w:hAnsi="Helvetica" w:cs="Times New Roman"/>
          <w:color w:val="333333"/>
          <w:sz w:val="24"/>
          <w:szCs w:val="24"/>
          <w:lang w:eastAsia="ru-RU"/>
        </w:rPr>
        <w:t>Исхаков</w:t>
      </w:r>
      <w:proofErr w:type="spellEnd"/>
      <w:r w:rsidRPr="000634B2">
        <w:rPr>
          <w:rFonts w:ascii="Helvetica" w:eastAsia="Times New Roman" w:hAnsi="Helvetica" w:cs="Times New Roman"/>
          <w:color w:val="333333"/>
          <w:sz w:val="24"/>
          <w:szCs w:val="24"/>
          <w:lang w:eastAsia="ru-RU"/>
        </w:rPr>
        <w:t xml:space="preserve"> Максим Романович, глава КФХ являющийся главой крестьянского (фермерского) хозяйства </w:t>
      </w:r>
      <w:proofErr w:type="spellStart"/>
      <w:r w:rsidRPr="000634B2">
        <w:rPr>
          <w:rFonts w:ascii="Helvetica" w:eastAsia="Times New Roman" w:hAnsi="Helvetica" w:cs="Times New Roman"/>
          <w:color w:val="333333"/>
          <w:sz w:val="24"/>
          <w:szCs w:val="24"/>
          <w:lang w:eastAsia="ru-RU"/>
        </w:rPr>
        <w:t>Велижского</w:t>
      </w:r>
      <w:proofErr w:type="spellEnd"/>
      <w:r w:rsidRPr="000634B2">
        <w:rPr>
          <w:rFonts w:ascii="Helvetica" w:eastAsia="Times New Roman" w:hAnsi="Helvetica" w:cs="Times New Roman"/>
          <w:color w:val="333333"/>
          <w:sz w:val="24"/>
          <w:szCs w:val="24"/>
          <w:lang w:eastAsia="ru-RU"/>
        </w:rPr>
        <w:t xml:space="preserve"> района, </w:t>
      </w:r>
      <w:proofErr w:type="spellStart"/>
      <w:r w:rsidRPr="000634B2">
        <w:rPr>
          <w:rFonts w:ascii="Helvetica" w:eastAsia="Times New Roman" w:hAnsi="Helvetica" w:cs="Times New Roman"/>
          <w:color w:val="333333"/>
          <w:sz w:val="24"/>
          <w:szCs w:val="24"/>
          <w:lang w:eastAsia="ru-RU"/>
        </w:rPr>
        <w:t>Ковзалин</w:t>
      </w:r>
      <w:proofErr w:type="spellEnd"/>
      <w:r w:rsidRPr="000634B2">
        <w:rPr>
          <w:rFonts w:ascii="Helvetica" w:eastAsia="Times New Roman" w:hAnsi="Helvetica" w:cs="Times New Roman"/>
          <w:color w:val="333333"/>
          <w:sz w:val="24"/>
          <w:szCs w:val="24"/>
          <w:lang w:eastAsia="ru-RU"/>
        </w:rPr>
        <w:t xml:space="preserve"> Владимир Александрович, глава КФХ </w:t>
      </w:r>
      <w:proofErr w:type="spellStart"/>
      <w:r w:rsidRPr="000634B2">
        <w:rPr>
          <w:rFonts w:ascii="Helvetica" w:eastAsia="Times New Roman" w:hAnsi="Helvetica" w:cs="Times New Roman"/>
          <w:color w:val="333333"/>
          <w:sz w:val="24"/>
          <w:szCs w:val="24"/>
          <w:lang w:eastAsia="ru-RU"/>
        </w:rPr>
        <w:t>Ершичского</w:t>
      </w:r>
      <w:proofErr w:type="spellEnd"/>
      <w:r w:rsidRPr="000634B2">
        <w:rPr>
          <w:rFonts w:ascii="Helvetica" w:eastAsia="Times New Roman" w:hAnsi="Helvetica" w:cs="Times New Roman"/>
          <w:color w:val="333333"/>
          <w:sz w:val="24"/>
          <w:szCs w:val="24"/>
          <w:lang w:eastAsia="ru-RU"/>
        </w:rPr>
        <w:t xml:space="preserve"> района,  </w:t>
      </w:r>
      <w:proofErr w:type="spellStart"/>
      <w:r w:rsidRPr="000634B2">
        <w:rPr>
          <w:rFonts w:ascii="Helvetica" w:eastAsia="Times New Roman" w:hAnsi="Helvetica" w:cs="Times New Roman"/>
          <w:color w:val="333333"/>
          <w:sz w:val="24"/>
          <w:szCs w:val="24"/>
          <w:lang w:eastAsia="ru-RU"/>
        </w:rPr>
        <w:t>Храмеев</w:t>
      </w:r>
      <w:proofErr w:type="spellEnd"/>
      <w:r w:rsidRPr="000634B2">
        <w:rPr>
          <w:rFonts w:ascii="Helvetica" w:eastAsia="Times New Roman" w:hAnsi="Helvetica" w:cs="Times New Roman"/>
          <w:color w:val="333333"/>
          <w:sz w:val="24"/>
          <w:szCs w:val="24"/>
          <w:lang w:eastAsia="ru-RU"/>
        </w:rPr>
        <w:t xml:space="preserve"> Петр Сергеевич, глава КФХ </w:t>
      </w:r>
      <w:proofErr w:type="spellStart"/>
      <w:r w:rsidRPr="000634B2">
        <w:rPr>
          <w:rFonts w:ascii="Helvetica" w:eastAsia="Times New Roman" w:hAnsi="Helvetica" w:cs="Times New Roman"/>
          <w:color w:val="333333"/>
          <w:sz w:val="24"/>
          <w:szCs w:val="24"/>
          <w:lang w:eastAsia="ru-RU"/>
        </w:rPr>
        <w:t>Руднянского</w:t>
      </w:r>
      <w:proofErr w:type="spellEnd"/>
      <w:r w:rsidRPr="000634B2">
        <w:rPr>
          <w:rFonts w:ascii="Helvetica" w:eastAsia="Times New Roman" w:hAnsi="Helvetica" w:cs="Times New Roman"/>
          <w:color w:val="333333"/>
          <w:sz w:val="24"/>
          <w:szCs w:val="24"/>
          <w:lang w:eastAsia="ru-RU"/>
        </w:rPr>
        <w:t xml:space="preserve"> района.</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Также вручены Грамоты Ассоциации крестьянских (фермерских) хозяйств и сельскохозяйственных кооперативов России.</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В торжественной обстановке заместитель Губернатора Смоленской области Ростислав </w:t>
      </w:r>
      <w:proofErr w:type="spellStart"/>
      <w:r w:rsidRPr="000634B2">
        <w:rPr>
          <w:rFonts w:ascii="Helvetica" w:eastAsia="Times New Roman" w:hAnsi="Helvetica" w:cs="Times New Roman"/>
          <w:color w:val="333333"/>
          <w:sz w:val="24"/>
          <w:szCs w:val="24"/>
          <w:lang w:eastAsia="ru-RU"/>
        </w:rPr>
        <w:t>Ровбель</w:t>
      </w:r>
      <w:proofErr w:type="spellEnd"/>
      <w:r w:rsidRPr="000634B2">
        <w:rPr>
          <w:rFonts w:ascii="Helvetica" w:eastAsia="Times New Roman" w:hAnsi="Helvetica" w:cs="Times New Roman"/>
          <w:color w:val="333333"/>
          <w:sz w:val="24"/>
          <w:szCs w:val="24"/>
          <w:lang w:eastAsia="ru-RU"/>
        </w:rPr>
        <w:t xml:space="preserve"> вручил сертификаты на получение грантов в 2017 году. Глава КФХ Сергей Балыкин направит средства господдержки на развитие семейной животноводческой фермы. Сельскохозяйственный потребительский сбытовой кооператив «Смоленский производитель» получил грант на  реконструкцию здания мастерской, молочного цеха. Сельскохозяйственный потребительский сбытовой кооператив «Содействие» - на строительство картофелехранилища мощностью 2250 тонн единовременного хранения.</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 xml:space="preserve">Кроме того,  участники мероприятия побывали в деревне </w:t>
      </w:r>
      <w:proofErr w:type="spellStart"/>
      <w:r w:rsidRPr="000634B2">
        <w:rPr>
          <w:rFonts w:ascii="Helvetica" w:eastAsia="Times New Roman" w:hAnsi="Helvetica" w:cs="Times New Roman"/>
          <w:color w:val="333333"/>
          <w:sz w:val="24"/>
          <w:szCs w:val="24"/>
          <w:lang w:eastAsia="ru-RU"/>
        </w:rPr>
        <w:t>Баботки</w:t>
      </w:r>
      <w:proofErr w:type="spellEnd"/>
      <w:r w:rsidRPr="000634B2">
        <w:rPr>
          <w:rFonts w:ascii="Helvetica" w:eastAsia="Times New Roman" w:hAnsi="Helvetica" w:cs="Times New Roman"/>
          <w:color w:val="333333"/>
          <w:sz w:val="24"/>
          <w:szCs w:val="24"/>
          <w:lang w:eastAsia="ru-RU"/>
        </w:rPr>
        <w:t xml:space="preserve">, где посетили  семейную животноводческую ферму </w:t>
      </w:r>
      <w:proofErr w:type="spellStart"/>
      <w:r w:rsidRPr="000634B2">
        <w:rPr>
          <w:rFonts w:ascii="Helvetica" w:eastAsia="Times New Roman" w:hAnsi="Helvetica" w:cs="Times New Roman"/>
          <w:color w:val="333333"/>
          <w:sz w:val="24"/>
          <w:szCs w:val="24"/>
          <w:lang w:eastAsia="ru-RU"/>
        </w:rPr>
        <w:t>Алексана</w:t>
      </w:r>
      <w:proofErr w:type="spellEnd"/>
      <w:r w:rsidRPr="000634B2">
        <w:rPr>
          <w:rFonts w:ascii="Helvetica" w:eastAsia="Times New Roman" w:hAnsi="Helvetica" w:cs="Times New Roman"/>
          <w:color w:val="333333"/>
          <w:sz w:val="24"/>
          <w:szCs w:val="24"/>
          <w:lang w:eastAsia="ru-RU"/>
        </w:rPr>
        <w:t xml:space="preserve"> </w:t>
      </w:r>
      <w:proofErr w:type="spellStart"/>
      <w:r w:rsidRPr="000634B2">
        <w:rPr>
          <w:rFonts w:ascii="Helvetica" w:eastAsia="Times New Roman" w:hAnsi="Helvetica" w:cs="Times New Roman"/>
          <w:color w:val="333333"/>
          <w:sz w:val="24"/>
          <w:szCs w:val="24"/>
          <w:lang w:eastAsia="ru-RU"/>
        </w:rPr>
        <w:t>Алексаняна</w:t>
      </w:r>
      <w:proofErr w:type="spellEnd"/>
      <w:r w:rsidRPr="000634B2">
        <w:rPr>
          <w:rFonts w:ascii="Helvetica" w:eastAsia="Times New Roman" w:hAnsi="Helvetica" w:cs="Times New Roman"/>
          <w:color w:val="333333"/>
          <w:sz w:val="24"/>
          <w:szCs w:val="24"/>
          <w:lang w:eastAsia="ru-RU"/>
        </w:rPr>
        <w:t>, реконструированную за счет средств господдержки. Сейчас в хозяйстве содержится 200 голов КРС, фермер планирует и дальше увеличивать поголовье, наращивать объемы производства молока.</w:t>
      </w:r>
    </w:p>
    <w:p w:rsidR="000634B2" w:rsidRPr="000634B2" w:rsidRDefault="000634B2" w:rsidP="000634B2">
      <w:pPr>
        <w:shd w:val="clear" w:color="auto" w:fill="FFFFFF"/>
        <w:spacing w:after="125" w:line="240" w:lineRule="auto"/>
        <w:ind w:firstLine="600"/>
        <w:rPr>
          <w:rFonts w:ascii="Helvetica" w:eastAsia="Times New Roman" w:hAnsi="Helvetica" w:cs="Times New Roman"/>
          <w:color w:val="333333"/>
          <w:sz w:val="24"/>
          <w:szCs w:val="24"/>
          <w:lang w:eastAsia="ru-RU"/>
        </w:rPr>
      </w:pPr>
      <w:r w:rsidRPr="000634B2">
        <w:rPr>
          <w:rFonts w:ascii="Helvetica" w:eastAsia="Times New Roman" w:hAnsi="Helvetica" w:cs="Times New Roman"/>
          <w:color w:val="333333"/>
          <w:sz w:val="24"/>
          <w:szCs w:val="24"/>
          <w:lang w:eastAsia="ru-RU"/>
        </w:rPr>
        <w:t>На территории КФХ была организована выставка производителей кормов и кормовых добавок, оборудования для сельскохозяйственного производства, а также сельскохозяйственной техники. Участников совещания могли ознакомиться с холодным методом выращивания телят, договориться о поставках комбикормов, заменителей цельного молока для телят, оборудования для выращивания молодняка.</w:t>
      </w:r>
    </w:p>
    <w:p w:rsidR="002B57C5" w:rsidRPr="000634B2" w:rsidRDefault="002B57C5">
      <w:pPr>
        <w:rPr>
          <w:sz w:val="24"/>
          <w:szCs w:val="24"/>
        </w:rPr>
      </w:pPr>
    </w:p>
    <w:sectPr w:rsidR="002B57C5" w:rsidRPr="000634B2" w:rsidSect="002B5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9B3"/>
    <w:multiLevelType w:val="multilevel"/>
    <w:tmpl w:val="469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34B2"/>
    <w:rsid w:val="000634B2"/>
    <w:rsid w:val="002B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link w:val="10"/>
    <w:uiPriority w:val="9"/>
    <w:qFormat/>
    <w:rsid w:val="00063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3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4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34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634B2"/>
    <w:rPr>
      <w:color w:val="0000FF"/>
      <w:u w:val="single"/>
    </w:rPr>
  </w:style>
  <w:style w:type="character" w:customStyle="1" w:styleId="element-invisible">
    <w:name w:val="element-invisible"/>
    <w:basedOn w:val="a0"/>
    <w:rsid w:val="000634B2"/>
  </w:style>
  <w:style w:type="character" w:customStyle="1" w:styleId="printhtml">
    <w:name w:val="print_html"/>
    <w:basedOn w:val="a0"/>
    <w:rsid w:val="000634B2"/>
  </w:style>
  <w:style w:type="character" w:customStyle="1" w:styleId="printpdf">
    <w:name w:val="print_pdf"/>
    <w:basedOn w:val="a0"/>
    <w:rsid w:val="000634B2"/>
  </w:style>
  <w:style w:type="paragraph" w:styleId="a4">
    <w:name w:val="Normal (Web)"/>
    <w:basedOn w:val="a"/>
    <w:uiPriority w:val="99"/>
    <w:semiHidden/>
    <w:unhideWhenUsed/>
    <w:rsid w:val="00063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634B2"/>
    <w:rPr>
      <w:b/>
      <w:bCs/>
    </w:rPr>
  </w:style>
  <w:style w:type="paragraph" w:styleId="a6">
    <w:name w:val="Balloon Text"/>
    <w:basedOn w:val="a"/>
    <w:link w:val="a7"/>
    <w:uiPriority w:val="99"/>
    <w:semiHidden/>
    <w:unhideWhenUsed/>
    <w:rsid w:val="000634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3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757798">
      <w:bodyDiv w:val="1"/>
      <w:marLeft w:val="0"/>
      <w:marRight w:val="0"/>
      <w:marTop w:val="0"/>
      <w:marBottom w:val="0"/>
      <w:divBdr>
        <w:top w:val="none" w:sz="0" w:space="0" w:color="auto"/>
        <w:left w:val="none" w:sz="0" w:space="0" w:color="auto"/>
        <w:bottom w:val="none" w:sz="0" w:space="0" w:color="auto"/>
        <w:right w:val="none" w:sz="0" w:space="0" w:color="auto"/>
      </w:divBdr>
      <w:divsChild>
        <w:div w:id="220678834">
          <w:marLeft w:val="0"/>
          <w:marRight w:val="0"/>
          <w:marTop w:val="0"/>
          <w:marBottom w:val="0"/>
          <w:divBdr>
            <w:top w:val="none" w:sz="0" w:space="0" w:color="auto"/>
            <w:left w:val="none" w:sz="0" w:space="0" w:color="auto"/>
            <w:bottom w:val="none" w:sz="0" w:space="0" w:color="auto"/>
            <w:right w:val="none" w:sz="0" w:space="0" w:color="auto"/>
          </w:divBdr>
          <w:divsChild>
            <w:div w:id="1553038745">
              <w:marLeft w:val="0"/>
              <w:marRight w:val="0"/>
              <w:marTop w:val="0"/>
              <w:marBottom w:val="0"/>
              <w:divBdr>
                <w:top w:val="none" w:sz="0" w:space="0" w:color="auto"/>
                <w:left w:val="none" w:sz="0" w:space="0" w:color="auto"/>
                <w:bottom w:val="none" w:sz="0" w:space="0" w:color="auto"/>
                <w:right w:val="none" w:sz="0" w:space="0" w:color="auto"/>
              </w:divBdr>
              <w:divsChild>
                <w:div w:id="1336804681">
                  <w:marLeft w:val="0"/>
                  <w:marRight w:val="0"/>
                  <w:marTop w:val="0"/>
                  <w:marBottom w:val="240"/>
                  <w:divBdr>
                    <w:top w:val="none" w:sz="0" w:space="0" w:color="auto"/>
                    <w:left w:val="none" w:sz="0" w:space="0" w:color="auto"/>
                    <w:bottom w:val="none" w:sz="0" w:space="0" w:color="auto"/>
                    <w:right w:val="none" w:sz="0" w:space="0" w:color="auto"/>
                  </w:divBdr>
                </w:div>
                <w:div w:id="885725622">
                  <w:marLeft w:val="0"/>
                  <w:marRight w:val="0"/>
                  <w:marTop w:val="0"/>
                  <w:marBottom w:val="0"/>
                  <w:divBdr>
                    <w:top w:val="none" w:sz="0" w:space="0" w:color="auto"/>
                    <w:left w:val="none" w:sz="0" w:space="0" w:color="auto"/>
                    <w:bottom w:val="none" w:sz="0" w:space="0" w:color="auto"/>
                    <w:right w:val="none" w:sz="0" w:space="0" w:color="auto"/>
                  </w:divBdr>
                  <w:divsChild>
                    <w:div w:id="1746027418">
                      <w:marLeft w:val="0"/>
                      <w:marRight w:val="125"/>
                      <w:marTop w:val="0"/>
                      <w:marBottom w:val="125"/>
                      <w:divBdr>
                        <w:top w:val="none" w:sz="0" w:space="0" w:color="auto"/>
                        <w:left w:val="none" w:sz="0" w:space="0" w:color="auto"/>
                        <w:bottom w:val="none" w:sz="0" w:space="0" w:color="auto"/>
                        <w:right w:val="none" w:sz="0" w:space="0" w:color="auto"/>
                      </w:divBdr>
                      <w:divsChild>
                        <w:div w:id="1438141191">
                          <w:marLeft w:val="0"/>
                          <w:marRight w:val="0"/>
                          <w:marTop w:val="0"/>
                          <w:marBottom w:val="0"/>
                          <w:divBdr>
                            <w:top w:val="none" w:sz="0" w:space="0" w:color="auto"/>
                            <w:left w:val="none" w:sz="0" w:space="0" w:color="auto"/>
                            <w:bottom w:val="none" w:sz="0" w:space="0" w:color="auto"/>
                            <w:right w:val="none" w:sz="0" w:space="0" w:color="auto"/>
                          </w:divBdr>
                          <w:divsChild>
                            <w:div w:id="9579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9288">
                      <w:marLeft w:val="0"/>
                      <w:marRight w:val="0"/>
                      <w:marTop w:val="0"/>
                      <w:marBottom w:val="0"/>
                      <w:divBdr>
                        <w:top w:val="none" w:sz="0" w:space="0" w:color="auto"/>
                        <w:left w:val="none" w:sz="0" w:space="0" w:color="auto"/>
                        <w:bottom w:val="none" w:sz="0" w:space="0" w:color="auto"/>
                        <w:right w:val="none" w:sz="0" w:space="0" w:color="auto"/>
                      </w:divBdr>
                      <w:divsChild>
                        <w:div w:id="467170791">
                          <w:marLeft w:val="0"/>
                          <w:marRight w:val="0"/>
                          <w:marTop w:val="0"/>
                          <w:marBottom w:val="0"/>
                          <w:divBdr>
                            <w:top w:val="none" w:sz="0" w:space="0" w:color="auto"/>
                            <w:left w:val="none" w:sz="0" w:space="0" w:color="auto"/>
                            <w:bottom w:val="none" w:sz="0" w:space="0" w:color="auto"/>
                            <w:right w:val="none" w:sz="0" w:space="0" w:color="auto"/>
                          </w:divBdr>
                          <w:divsChild>
                            <w:div w:id="146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cp:revision>
  <dcterms:created xsi:type="dcterms:W3CDTF">2017-07-04T12:46:00Z</dcterms:created>
  <dcterms:modified xsi:type="dcterms:W3CDTF">2017-07-04T12:46:00Z</dcterms:modified>
</cp:coreProperties>
</file>