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F6" w:rsidRDefault="007D1785" w:rsidP="009B3CF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A1D32" wp14:editId="250EEECB">
                <wp:simplePos x="0" y="0"/>
                <wp:positionH relativeFrom="column">
                  <wp:posOffset>-790575</wp:posOffset>
                </wp:positionH>
                <wp:positionV relativeFrom="paragraph">
                  <wp:posOffset>-447040</wp:posOffset>
                </wp:positionV>
                <wp:extent cx="3888105" cy="563880"/>
                <wp:effectExtent l="0" t="0" r="0" b="0"/>
                <wp:wrapNone/>
                <wp:docPr id="700" name="TextBox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1785" w:rsidRPr="007D1785" w:rsidRDefault="007D1785" w:rsidP="007D1785">
                            <w:pPr>
                              <w:pStyle w:val="a6"/>
                              <w:spacing w:before="0" w:beforeAutospacing="0" w:after="0" w:afterAutospacing="0" w:line="360" w:lineRule="exac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D178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36"/>
                                <w:szCs w:val="36"/>
                              </w:rPr>
                              <w:t>ДАЙДЖЕСТ АГРО-СМИ</w:t>
                            </w:r>
                          </w:p>
                          <w:p w:rsidR="007D1785" w:rsidRPr="007D1785" w:rsidRDefault="007D1785" w:rsidP="007D1785">
                            <w:pPr>
                              <w:pStyle w:val="a6"/>
                              <w:spacing w:before="0" w:beforeAutospacing="0" w:after="0" w:afterAutospacing="0" w:line="360" w:lineRule="exact"/>
                              <w:rPr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7D178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36"/>
                                <w:szCs w:val="36"/>
                              </w:rPr>
                              <w:t>26-28 сентября 2020 года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99" o:spid="_x0000_s1026" type="#_x0000_t202" style="position:absolute;left:0;text-align:left;margin-left:-62.25pt;margin-top:-35.2pt;width:306.15pt;height:4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" filled="f" stroked="f">
                <v:textbox style="mso-fit-shape-to-text:t">
                  <w:txbxContent>
                    <w:p w:rsidR="007D1785" w:rsidRPr="007D1785" w:rsidRDefault="007D1785" w:rsidP="007D1785">
                      <w:pPr>
                        <w:pStyle w:val="a6"/>
                        <w:spacing w:before="0" w:beforeAutospacing="0" w:after="0" w:afterAutospacing="0" w:line="360" w:lineRule="exact"/>
                        <w:rPr>
                          <w:rFonts w:asciiTheme="minorHAnsi" w:hAnsi="Calibri" w:cstheme="minorBidi"/>
                          <w:b/>
                          <w:bCs/>
                          <w:color w:val="215868" w:themeColor="accent5" w:themeShade="80"/>
                          <w:kern w:val="24"/>
                          <w:sz w:val="36"/>
                          <w:szCs w:val="36"/>
                        </w:rPr>
                      </w:pPr>
                      <w:r w:rsidRPr="007D1785">
                        <w:rPr>
                          <w:rFonts w:asciiTheme="minorHAnsi" w:hAnsi="Calibri" w:cstheme="minorBidi"/>
                          <w:b/>
                          <w:bCs/>
                          <w:color w:val="215868" w:themeColor="accent5" w:themeShade="80"/>
                          <w:kern w:val="24"/>
                          <w:sz w:val="36"/>
                          <w:szCs w:val="36"/>
                        </w:rPr>
                        <w:t>ДАЙДЖЕСТ АГРО-СМИ</w:t>
                      </w:r>
                    </w:p>
                    <w:p w:rsidR="007D1785" w:rsidRPr="007D1785" w:rsidRDefault="007D1785" w:rsidP="007D1785">
                      <w:pPr>
                        <w:pStyle w:val="a6"/>
                        <w:spacing w:before="0" w:beforeAutospacing="0" w:after="0" w:afterAutospacing="0" w:line="360" w:lineRule="exact"/>
                        <w:rPr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7D1785">
                        <w:rPr>
                          <w:rFonts w:asciiTheme="minorHAnsi" w:hAnsi="Calibri" w:cstheme="minorBidi"/>
                          <w:b/>
                          <w:bCs/>
                          <w:color w:val="215868" w:themeColor="accent5" w:themeShade="80"/>
                          <w:kern w:val="24"/>
                          <w:sz w:val="36"/>
                          <w:szCs w:val="36"/>
                        </w:rPr>
                        <w:t>26-28 сентября 2020 года</w:t>
                      </w:r>
                    </w:p>
                  </w:txbxContent>
                </v:textbox>
              </v:shape>
            </w:pict>
          </mc:Fallback>
        </mc:AlternateContent>
      </w:r>
      <w:r w:rsidR="009B3CF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17FF91" wp14:editId="17B42D07">
            <wp:simplePos x="0" y="0"/>
            <wp:positionH relativeFrom="column">
              <wp:posOffset>4923790</wp:posOffset>
            </wp:positionH>
            <wp:positionV relativeFrom="paragraph">
              <wp:posOffset>-567690</wp:posOffset>
            </wp:positionV>
            <wp:extent cx="1171575" cy="649605"/>
            <wp:effectExtent l="0" t="0" r="9525" b="0"/>
            <wp:wrapSquare wrapText="bothSides"/>
            <wp:docPr id="1" name="Рисунок 1" descr="http://sosnovoborsk.pnzreg.ru/upload/iblock/cad/cadb1eb935f8530c546aff11fc8bc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novoborsk.pnzreg.ru/upload/iblock/cad/cadb1eb935f8530c546aff11fc8bc0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3" r="19688" b="51701"/>
                    <a:stretch/>
                  </pic:blipFill>
                  <pic:spPr bwMode="auto">
                    <a:xfrm>
                      <a:off x="0" y="0"/>
                      <a:ext cx="11715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F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3026BA" wp14:editId="304AAED3">
            <wp:simplePos x="0" y="0"/>
            <wp:positionH relativeFrom="column">
              <wp:posOffset>3188970</wp:posOffset>
            </wp:positionH>
            <wp:positionV relativeFrom="paragraph">
              <wp:posOffset>-481965</wp:posOffset>
            </wp:positionV>
            <wp:extent cx="1733550" cy="565785"/>
            <wp:effectExtent l="0" t="0" r="0" b="5715"/>
            <wp:wrapSquare wrapText="bothSides"/>
            <wp:docPr id="2" name="Рисунок 2" descr="http://sosnovoborsk.pnzreg.ru/upload/iblock/cad/cadb1eb935f8530c546aff11fc8bc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novoborsk.pnzreg.ru/upload/iblock/cad/cadb1eb935f8530c546aff11fc8bc0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14"/>
                    <a:stretch/>
                  </pic:blipFill>
                  <pic:spPr bwMode="auto">
                    <a:xfrm>
                      <a:off x="0" y="0"/>
                      <a:ext cx="17335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194DE" wp14:editId="6F58D5AC">
                <wp:simplePos x="0" y="0"/>
                <wp:positionH relativeFrom="column">
                  <wp:posOffset>-632460</wp:posOffset>
                </wp:positionH>
                <wp:positionV relativeFrom="paragraph">
                  <wp:posOffset>146685</wp:posOffset>
                </wp:positionV>
                <wp:extent cx="6715125" cy="0"/>
                <wp:effectExtent l="38100" t="38100" r="0" b="57150"/>
                <wp:wrapNone/>
                <wp:docPr id="24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11.55pt" to="478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" strokecolor="#31849b [2408]" strokeweight="1.5pt">
                <v:stroke startarrow="oval"/>
              </v:line>
            </w:pict>
          </mc:Fallback>
        </mc:AlternateContent>
      </w:r>
    </w:p>
    <w:p w:rsidR="009B3CF6" w:rsidRPr="009B3CF6" w:rsidRDefault="009B3CF6">
      <w:pPr>
        <w:rPr>
          <w:rFonts w:ascii="Times New Roman" w:hAnsi="Times New Roman" w:cs="Times New Roman"/>
          <w:b/>
          <w:sz w:val="24"/>
          <w:szCs w:val="24"/>
        </w:rPr>
      </w:pPr>
    </w:p>
    <w:p w:rsidR="00BE1AEF" w:rsidRPr="009B3CF6" w:rsidRDefault="009B3CF6" w:rsidP="00BE1AEF">
      <w:pPr>
        <w:rPr>
          <w:rFonts w:ascii="Times New Roman" w:hAnsi="Times New Roman" w:cs="Times New Roman"/>
          <w:b/>
          <w:sz w:val="24"/>
          <w:szCs w:val="24"/>
        </w:rPr>
      </w:pPr>
      <w:r w:rsidRPr="009B3CF6">
        <w:rPr>
          <w:rFonts w:ascii="Times New Roman" w:hAnsi="Times New Roman" w:cs="Times New Roman"/>
          <w:b/>
          <w:sz w:val="24"/>
          <w:szCs w:val="24"/>
        </w:rPr>
        <w:t>ПОДДЕРЖКА ФЕРМЕРОВ В СТРАХОВАНИИ ВОЗРАСТЕТ С ПРИНЯТИЕМ НОВОГО ЗАКОНА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t>В</w:t>
      </w:r>
      <w:r w:rsidRPr="009B3CF6">
        <w:rPr>
          <w:rFonts w:ascii="Times New Roman" w:hAnsi="Times New Roman" w:cs="Times New Roman"/>
          <w:sz w:val="24"/>
          <w:szCs w:val="24"/>
        </w:rPr>
        <w:t xml:space="preserve"> РФ в </w:t>
      </w:r>
      <w:proofErr w:type="spellStart"/>
      <w:r w:rsidRPr="009B3CF6">
        <w:rPr>
          <w:rFonts w:ascii="Times New Roman" w:hAnsi="Times New Roman" w:cs="Times New Roman"/>
          <w:sz w:val="24"/>
          <w:szCs w:val="24"/>
        </w:rPr>
        <w:t>агростраховании</w:t>
      </w:r>
      <w:proofErr w:type="spellEnd"/>
      <w:r w:rsidRPr="009B3CF6">
        <w:rPr>
          <w:rFonts w:ascii="Times New Roman" w:hAnsi="Times New Roman" w:cs="Times New Roman"/>
          <w:sz w:val="24"/>
          <w:szCs w:val="24"/>
        </w:rPr>
        <w:t xml:space="preserve"> со стороны государства увеличится почти на 30%. Планируется принятие нового закона, который позволит фермеру страховать не за свои деньги будущий урожай, а ему будет сильно в этом помогать государство. Если сегодня где- то до 50% государство может дать фермеру средств на осуществление страхования, то в новом законе предполагается до 80%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B3C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B3C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milknews</w:t>
        </w:r>
        <w:proofErr w:type="spellEnd"/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C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B3C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B3C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fermerstvo</w:t>
        </w:r>
        <w:proofErr w:type="spellEnd"/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B3C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fermery</w:t>
        </w:r>
        <w:proofErr w:type="spellEnd"/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B3C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podderzhka</w:t>
        </w:r>
        <w:proofErr w:type="spellEnd"/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B3C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strahovanie</w:t>
        </w:r>
        <w:proofErr w:type="spellEnd"/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3C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BE1AEF" w:rsidRPr="009B3CF6" w:rsidRDefault="009B3CF6" w:rsidP="00BE1AEF">
      <w:pPr>
        <w:rPr>
          <w:rFonts w:ascii="Times New Roman" w:hAnsi="Times New Roman" w:cs="Times New Roman"/>
          <w:b/>
          <w:sz w:val="24"/>
          <w:szCs w:val="24"/>
        </w:rPr>
      </w:pPr>
      <w:r w:rsidRPr="009B3CF6">
        <w:rPr>
          <w:rFonts w:ascii="Times New Roman" w:hAnsi="Times New Roman" w:cs="Times New Roman"/>
          <w:b/>
          <w:sz w:val="24"/>
          <w:szCs w:val="24"/>
        </w:rPr>
        <w:t xml:space="preserve">КАБМИН СМЯГЧИЛ ПРАВИЛА ИСПОЛЬЗОВАНИЯ БЮДЖЕТНЫХ СРЕДСТВ ДЛЯ ВЫПЛАТ КОМПЕНСАЦИЙ АГРАРИЯМ 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t xml:space="preserve">Премьер-министр РФ Михаил </w:t>
      </w:r>
      <w:proofErr w:type="spellStart"/>
      <w:r w:rsidRPr="009B3CF6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9B3CF6">
        <w:rPr>
          <w:rFonts w:ascii="Times New Roman" w:hAnsi="Times New Roman" w:cs="Times New Roman"/>
          <w:sz w:val="24"/>
          <w:szCs w:val="24"/>
        </w:rPr>
        <w:t xml:space="preserve"> подписал постановление </w:t>
      </w:r>
      <w:proofErr w:type="gramStart"/>
      <w:r w:rsidRPr="009B3CF6">
        <w:rPr>
          <w:rFonts w:ascii="Times New Roman" w:hAnsi="Times New Roman" w:cs="Times New Roman"/>
          <w:sz w:val="24"/>
          <w:szCs w:val="24"/>
        </w:rPr>
        <w:t>об освобождении от штрафов за невыполнение целевых показателей по выплатам для сельхозпроизводителей</w:t>
      </w:r>
      <w:proofErr w:type="gramEnd"/>
      <w:r w:rsidRPr="009B3CF6">
        <w:rPr>
          <w:rFonts w:ascii="Times New Roman" w:hAnsi="Times New Roman" w:cs="Times New Roman"/>
          <w:sz w:val="24"/>
          <w:szCs w:val="24"/>
        </w:rPr>
        <w:t>, чьи хозяйства пострадали от природных катаклизмов в 2019 году. Постановление опубликовано в субботу на сайте правительства РФ.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https://milknews.ru/index/shtrafy-kompensacii-apk.html</w:t>
        </w:r>
      </w:hyperlink>
    </w:p>
    <w:p w:rsidR="00BE1AEF" w:rsidRPr="009B3CF6" w:rsidRDefault="009B3CF6" w:rsidP="00BE1AEF">
      <w:pPr>
        <w:rPr>
          <w:rFonts w:ascii="Times New Roman" w:hAnsi="Times New Roman" w:cs="Times New Roman"/>
          <w:b/>
          <w:sz w:val="24"/>
          <w:szCs w:val="24"/>
        </w:rPr>
      </w:pPr>
      <w:r w:rsidRPr="009B3CF6">
        <w:rPr>
          <w:rFonts w:ascii="Times New Roman" w:hAnsi="Times New Roman" w:cs="Times New Roman"/>
          <w:b/>
          <w:sz w:val="24"/>
          <w:szCs w:val="24"/>
        </w:rPr>
        <w:t>ПОДСОЛНЕЧНОЕ МАСЛО С АВГУСТА ПОДОРОЖАЛО НА 20%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t>Цены на подсолнечник и подсолнечное масло в России с августа текущего года повысились на 35% и 22%, до 30–34 тыс. и 71 тыс. рублей за тонну соответственно. Об этом сообщает «Коммерсантъ».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t>Аналитики утверждают, что это связано с падением рубля, активной торговлей на мировых рынках растительных масел и негативными прогнозами нового урожая подсолнечника.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https://www.gazeta.ru/business/news/2020/09/28/n_15000847.shtml</w:t>
        </w:r>
      </w:hyperlink>
    </w:p>
    <w:p w:rsidR="00BE1AEF" w:rsidRPr="009B3CF6" w:rsidRDefault="00BE1AEF" w:rsidP="00BE1AEF">
      <w:pPr>
        <w:rPr>
          <w:rFonts w:ascii="Times New Roman" w:hAnsi="Times New Roman" w:cs="Times New Roman"/>
          <w:b/>
          <w:sz w:val="24"/>
          <w:szCs w:val="24"/>
        </w:rPr>
      </w:pPr>
      <w:r w:rsidRPr="009B3CF6">
        <w:rPr>
          <w:rFonts w:ascii="Times New Roman" w:hAnsi="Times New Roman" w:cs="Times New Roman"/>
          <w:b/>
          <w:sz w:val="24"/>
          <w:szCs w:val="24"/>
        </w:rPr>
        <w:t>ПРАВИТЕЛЬСТВО РОССИИ УЗАКОНИЛО ПРАВО ЧАСТНЫХ ЛИЦ ВЫРАЩИВАТЬ И ПРОДАВАТЬ ЛЕС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t>Государство больше не является монополистом в отрасли воспроизводства и использования лесных угодий.</w:t>
      </w:r>
      <w:r w:rsidRPr="009B3CF6">
        <w:rPr>
          <w:rFonts w:ascii="Times New Roman" w:hAnsi="Times New Roman" w:cs="Times New Roman"/>
          <w:sz w:val="24"/>
          <w:szCs w:val="24"/>
        </w:rPr>
        <w:t xml:space="preserve"> </w:t>
      </w:r>
      <w:r w:rsidRPr="009B3CF6">
        <w:rPr>
          <w:rFonts w:ascii="Times New Roman" w:hAnsi="Times New Roman" w:cs="Times New Roman"/>
          <w:sz w:val="24"/>
          <w:szCs w:val="24"/>
        </w:rPr>
        <w:t xml:space="preserve">Соответствующее постановление правительства РФ закрепило право частных лиц распоряжаться лесными насаждениями на землях </w:t>
      </w:r>
      <w:proofErr w:type="spellStart"/>
      <w:r w:rsidRPr="009B3CF6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9B3CF6">
        <w:rPr>
          <w:rFonts w:ascii="Times New Roman" w:hAnsi="Times New Roman" w:cs="Times New Roman"/>
          <w:sz w:val="24"/>
          <w:szCs w:val="24"/>
        </w:rPr>
        <w:t>.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https://runews24.ru/society/25/09/2020/e556aacb317019697e87c0545852c3ca?utm_source=yxnews&amp;utm_medium=desktop</w:t>
        </w:r>
      </w:hyperlink>
    </w:p>
    <w:p w:rsidR="00BE1AEF" w:rsidRPr="009B3CF6" w:rsidRDefault="00BE1AEF" w:rsidP="00BE1AEF">
      <w:pPr>
        <w:rPr>
          <w:rFonts w:ascii="Times New Roman" w:hAnsi="Times New Roman" w:cs="Times New Roman"/>
          <w:b/>
          <w:sz w:val="24"/>
          <w:szCs w:val="24"/>
        </w:rPr>
      </w:pPr>
      <w:r w:rsidRPr="009B3CF6">
        <w:rPr>
          <w:rFonts w:ascii="Times New Roman" w:hAnsi="Times New Roman" w:cs="Times New Roman"/>
          <w:b/>
          <w:sz w:val="24"/>
          <w:szCs w:val="24"/>
        </w:rPr>
        <w:t>В КАЗАНИ ЧИНОВНИКИ КОШМАРЯТ ШТРАФАМИ ФЕРМЕРОВ, ТОРГУЮЩИХ С АВТОЛАВКИ ДЕШЕВЫМ МОЛОКОМ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lastRenderedPageBreak/>
        <w:t xml:space="preserve">Как выяснилось, президент Татарстана еще в апреле по просьбам предпринимателей поручил мэру Казани упростить правила мобильной торговли и разработать схему дислокации автолавок. В исполкоме выполнили поручение президента, но упрощающий торговлю документ с конца апреля завис на согласовании в </w:t>
      </w:r>
      <w:proofErr w:type="spellStart"/>
      <w:r w:rsidRPr="009B3CF6">
        <w:rPr>
          <w:rFonts w:ascii="Times New Roman" w:hAnsi="Times New Roman" w:cs="Times New Roman"/>
          <w:sz w:val="24"/>
          <w:szCs w:val="24"/>
        </w:rPr>
        <w:t>минпромторге</w:t>
      </w:r>
      <w:proofErr w:type="spellEnd"/>
      <w:r w:rsidRPr="009B3CF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E1AEF" w:rsidRDefault="00BE1AEF" w:rsidP="00BE1AE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http://www.evening-kazan.ru/articles/oni-zhe-prosto-vragi-naroda-v-kazani-chinovniki-koshmaryat-shtrafami-fermerov-torguyushchih-s-avtolavki-deshevym</w:t>
        </w:r>
      </w:hyperlink>
    </w:p>
    <w:p w:rsidR="0038399A" w:rsidRPr="009B3CF6" w:rsidRDefault="0038399A" w:rsidP="0038399A">
      <w:pPr>
        <w:rPr>
          <w:rFonts w:ascii="Times New Roman" w:hAnsi="Times New Roman" w:cs="Times New Roman"/>
          <w:b/>
          <w:sz w:val="24"/>
          <w:szCs w:val="24"/>
        </w:rPr>
      </w:pPr>
      <w:r w:rsidRPr="009B3CF6">
        <w:rPr>
          <w:rFonts w:ascii="Times New Roman" w:hAnsi="Times New Roman" w:cs="Times New Roman"/>
          <w:b/>
          <w:sz w:val="24"/>
          <w:szCs w:val="24"/>
        </w:rPr>
        <w:t>ГРАНТЫ НА РАЗВИТИЕ ПОЛУЧАТ 18 ФЕРМЕРОВ ИЗ ЗАБАЙКАЛЬЯ</w:t>
      </w:r>
    </w:p>
    <w:p w:rsidR="0038399A" w:rsidRPr="0038399A" w:rsidRDefault="0038399A" w:rsidP="0038399A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t>По итогам конкурса, организованного Минсельхозом Забайкалья, 18 начинающих фермеров из 11 районов края получат гранты на развитие сельского хозяйства. Полученные средства победители конкурса смогут направить на покупку животных, сельхозтехники и земельные участков, а также на постройку и ремонт производственных помещений.</w:t>
      </w:r>
    </w:p>
    <w:p w:rsidR="0038399A" w:rsidRPr="0038399A" w:rsidRDefault="0038399A" w:rsidP="0038399A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38399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38399A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38399A">
        <w:rPr>
          <w:rFonts w:ascii="Times New Roman" w:hAnsi="Times New Roman" w:cs="Times New Roman"/>
          <w:sz w:val="24"/>
          <w:szCs w:val="24"/>
        </w:rPr>
        <w:instrText>://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zabrab</w:instrText>
      </w:r>
      <w:r w:rsidRPr="0038399A">
        <w:rPr>
          <w:rFonts w:ascii="Times New Roman" w:hAnsi="Times New Roman" w:cs="Times New Roman"/>
          <w:sz w:val="24"/>
          <w:szCs w:val="24"/>
        </w:rPr>
        <w:instrText>75.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38399A">
        <w:rPr>
          <w:rFonts w:ascii="Times New Roman" w:hAnsi="Times New Roman" w:cs="Times New Roman"/>
          <w:sz w:val="24"/>
          <w:szCs w:val="24"/>
        </w:rPr>
        <w:instrText>/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news</w:instrText>
      </w:r>
      <w:r w:rsidRPr="0038399A">
        <w:rPr>
          <w:rFonts w:ascii="Times New Roman" w:hAnsi="Times New Roman" w:cs="Times New Roman"/>
          <w:sz w:val="24"/>
          <w:szCs w:val="24"/>
        </w:rPr>
        <w:instrText>/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obshhestvo</w:instrText>
      </w:r>
      <w:r w:rsidRPr="0038399A">
        <w:rPr>
          <w:rFonts w:ascii="Times New Roman" w:hAnsi="Times New Roman" w:cs="Times New Roman"/>
          <w:sz w:val="24"/>
          <w:szCs w:val="24"/>
        </w:rPr>
        <w:instrText>/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granty</w:instrText>
      </w:r>
      <w:r w:rsidRPr="0038399A">
        <w:rPr>
          <w:rFonts w:ascii="Times New Roman" w:hAnsi="Times New Roman" w:cs="Times New Roman"/>
          <w:sz w:val="24"/>
          <w:szCs w:val="24"/>
        </w:rPr>
        <w:instrText>-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na</w:instrText>
      </w:r>
      <w:r w:rsidRPr="0038399A">
        <w:rPr>
          <w:rFonts w:ascii="Times New Roman" w:hAnsi="Times New Roman" w:cs="Times New Roman"/>
          <w:sz w:val="24"/>
          <w:szCs w:val="24"/>
        </w:rPr>
        <w:instrText>-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razvitie</w:instrText>
      </w:r>
      <w:r w:rsidRPr="0038399A">
        <w:rPr>
          <w:rFonts w:ascii="Times New Roman" w:hAnsi="Times New Roman" w:cs="Times New Roman"/>
          <w:sz w:val="24"/>
          <w:szCs w:val="24"/>
        </w:rPr>
        <w:instrText>-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poluchat</w:instrText>
      </w:r>
      <w:r w:rsidRPr="0038399A">
        <w:rPr>
          <w:rFonts w:ascii="Times New Roman" w:hAnsi="Times New Roman" w:cs="Times New Roman"/>
          <w:sz w:val="24"/>
          <w:szCs w:val="24"/>
        </w:rPr>
        <w:instrText>-18-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fermerov</w:instrText>
      </w:r>
      <w:r w:rsidRPr="0038399A">
        <w:rPr>
          <w:rFonts w:ascii="Times New Roman" w:hAnsi="Times New Roman" w:cs="Times New Roman"/>
          <w:sz w:val="24"/>
          <w:szCs w:val="24"/>
        </w:rPr>
        <w:instrText>-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iz</w:instrText>
      </w:r>
      <w:r w:rsidRPr="0038399A">
        <w:rPr>
          <w:rFonts w:ascii="Times New Roman" w:hAnsi="Times New Roman" w:cs="Times New Roman"/>
          <w:sz w:val="24"/>
          <w:szCs w:val="24"/>
        </w:rPr>
        <w:instrText>-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instrText>zabajkalya</w:instrText>
      </w:r>
      <w:r w:rsidRPr="0038399A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zabrab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75.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news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obshhestvo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granty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na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razvitie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poluchat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-18-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fermerov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iz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9B3CF6">
        <w:rPr>
          <w:rStyle w:val="a3"/>
          <w:rFonts w:ascii="Times New Roman" w:hAnsi="Times New Roman" w:cs="Times New Roman"/>
          <w:sz w:val="24"/>
          <w:szCs w:val="24"/>
          <w:lang w:val="en-US"/>
        </w:rPr>
        <w:t>zabajkalya</w:t>
      </w:r>
      <w:r w:rsidRPr="0038399A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9B3CF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38399A" w:rsidRPr="009B3CF6" w:rsidRDefault="0038399A" w:rsidP="00BE1A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AEF" w:rsidRPr="009B3CF6" w:rsidRDefault="00BE1AEF" w:rsidP="00BE1AEF">
      <w:pPr>
        <w:rPr>
          <w:rFonts w:ascii="Times New Roman" w:hAnsi="Times New Roman" w:cs="Times New Roman"/>
          <w:b/>
          <w:sz w:val="24"/>
          <w:szCs w:val="24"/>
        </w:rPr>
      </w:pPr>
      <w:r w:rsidRPr="009B3CF6">
        <w:rPr>
          <w:rFonts w:ascii="Times New Roman" w:hAnsi="Times New Roman" w:cs="Times New Roman"/>
          <w:b/>
          <w:sz w:val="24"/>
          <w:szCs w:val="24"/>
        </w:rPr>
        <w:t>БОЛЕЕ 112 МИЛЛИОНОВ РУБЛЕЙ ПРЕДУСМОТРЕНО НА ГРАНТЫ АМУРСКИМ ФЕРМЕРАМ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t xml:space="preserve">В 2020 году на гранты фермерам в бюджете Амурской области предусмотрено 112,4 миллиона рублей. На данный момент </w:t>
      </w:r>
      <w:proofErr w:type="spellStart"/>
      <w:r w:rsidRPr="009B3CF6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9B3CF6">
        <w:rPr>
          <w:rFonts w:ascii="Times New Roman" w:hAnsi="Times New Roman" w:cs="Times New Roman"/>
          <w:sz w:val="24"/>
          <w:szCs w:val="24"/>
        </w:rPr>
        <w:t xml:space="preserve"> поддержку получили 7 фермеров на общую сумму 57,9 миллиона.</w:t>
      </w:r>
      <w:r w:rsidRPr="009B3CF6">
        <w:rPr>
          <w:rFonts w:ascii="Times New Roman" w:hAnsi="Times New Roman" w:cs="Times New Roman"/>
          <w:sz w:val="24"/>
          <w:szCs w:val="24"/>
        </w:rPr>
        <w:t xml:space="preserve"> </w:t>
      </w:r>
      <w:r w:rsidRPr="009B3CF6">
        <w:rPr>
          <w:rFonts w:ascii="Times New Roman" w:hAnsi="Times New Roman" w:cs="Times New Roman"/>
          <w:sz w:val="24"/>
          <w:szCs w:val="24"/>
        </w:rPr>
        <w:t xml:space="preserve">Как сообщает пресс-служба правительства региона, благодаря </w:t>
      </w:r>
      <w:proofErr w:type="spellStart"/>
      <w:r w:rsidRPr="009B3CF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9B3CF6">
        <w:rPr>
          <w:rFonts w:ascii="Times New Roman" w:hAnsi="Times New Roman" w:cs="Times New Roman"/>
          <w:sz w:val="24"/>
          <w:szCs w:val="24"/>
        </w:rPr>
        <w:t xml:space="preserve"> поддержке амурские фермеры модернизируют свои хозяйства, увеличивают поголовье скота и покупают новую спецтехнику.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https://www.amur.life/news/2020/09/27/bolee-112-millionov-rubley-predusmotreno-na-granty-amurskim-fermeram</w:t>
        </w:r>
      </w:hyperlink>
    </w:p>
    <w:p w:rsidR="00BE1AEF" w:rsidRPr="009B3CF6" w:rsidRDefault="009B3CF6" w:rsidP="00BE1AEF">
      <w:pPr>
        <w:rPr>
          <w:rFonts w:ascii="Times New Roman" w:hAnsi="Times New Roman" w:cs="Times New Roman"/>
          <w:b/>
          <w:sz w:val="24"/>
          <w:szCs w:val="24"/>
        </w:rPr>
      </w:pPr>
      <w:r w:rsidRPr="009B3CF6">
        <w:rPr>
          <w:rFonts w:ascii="Times New Roman" w:hAnsi="Times New Roman" w:cs="Times New Roman"/>
          <w:b/>
          <w:sz w:val="24"/>
          <w:szCs w:val="24"/>
        </w:rPr>
        <w:t>ВСЁ БОЛЬШЕ МОЛОДЫХ АГРАРИЕВ УСТРАИВАЮТСЯ ЖИТЬ И РАБОТАТЬ НА СЕЛЕ ЗА СЧЁТ СУБСИДИЙ И ГОСПОДДЕРЖКИ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t>В Калужской области молодых аграриев встречают не только хлебом-солью, но ещё и дом помогают построить. В рамках государственной программы «Комплексное развитие сельских территорий» приезжим специалистам помогают со строительством жилья, кредитом и ипотекой.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https://nikatv.ru/tv/reportazhi-video/1W8WYApfeZIgdUgQXpT6</w:t>
        </w:r>
      </w:hyperlink>
    </w:p>
    <w:p w:rsidR="00BE1AEF" w:rsidRPr="009B3CF6" w:rsidRDefault="00BE1AEF" w:rsidP="00BE1AEF">
      <w:pPr>
        <w:rPr>
          <w:rFonts w:ascii="Times New Roman" w:hAnsi="Times New Roman" w:cs="Times New Roman"/>
          <w:b/>
          <w:sz w:val="24"/>
          <w:szCs w:val="24"/>
        </w:rPr>
      </w:pPr>
      <w:r w:rsidRPr="009B3CF6">
        <w:rPr>
          <w:rFonts w:ascii="Times New Roman" w:hAnsi="Times New Roman" w:cs="Times New Roman"/>
          <w:b/>
          <w:sz w:val="24"/>
          <w:szCs w:val="24"/>
        </w:rPr>
        <w:t xml:space="preserve">ОРЕНБУРГСКИЕ ФЕРМЕРЫ ПОЛУЧИЛИ ГОСПОДДЕРЖКУ В РАЗМЕРЕ 1,7 </w:t>
      </w:r>
      <w:proofErr w:type="gramStart"/>
      <w:r w:rsidRPr="009B3CF6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9B3CF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t xml:space="preserve">В Оренбуржье сельхозпроизводителям выплатили 1,7 </w:t>
      </w:r>
      <w:proofErr w:type="gramStart"/>
      <w:r w:rsidRPr="009B3CF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9B3CF6">
        <w:rPr>
          <w:rFonts w:ascii="Times New Roman" w:hAnsi="Times New Roman" w:cs="Times New Roman"/>
          <w:sz w:val="24"/>
          <w:szCs w:val="24"/>
        </w:rPr>
        <w:t xml:space="preserve"> рублей в рамках господдержки на </w:t>
      </w:r>
      <w:proofErr w:type="spellStart"/>
      <w:r w:rsidRPr="009B3CF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B3CF6">
        <w:rPr>
          <w:rFonts w:ascii="Times New Roman" w:hAnsi="Times New Roman" w:cs="Times New Roman"/>
          <w:sz w:val="24"/>
          <w:szCs w:val="24"/>
        </w:rPr>
        <w:t xml:space="preserve">. Об этом 25 сентября сообщили </w:t>
      </w:r>
      <w:proofErr w:type="gramStart"/>
      <w:r w:rsidRPr="009B3C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CF6">
        <w:rPr>
          <w:rFonts w:ascii="Times New Roman" w:hAnsi="Times New Roman" w:cs="Times New Roman"/>
          <w:sz w:val="24"/>
          <w:szCs w:val="24"/>
        </w:rPr>
        <w:t xml:space="preserve"> региональном </w:t>
      </w:r>
      <w:proofErr w:type="spellStart"/>
      <w:r w:rsidRPr="009B3CF6">
        <w:rPr>
          <w:rFonts w:ascii="Times New Roman" w:hAnsi="Times New Roman" w:cs="Times New Roman"/>
          <w:sz w:val="24"/>
          <w:szCs w:val="24"/>
        </w:rPr>
        <w:t>минсельхозе</w:t>
      </w:r>
      <w:proofErr w:type="spellEnd"/>
      <w:r w:rsidRPr="009B3CF6">
        <w:rPr>
          <w:rFonts w:ascii="Times New Roman" w:hAnsi="Times New Roman" w:cs="Times New Roman"/>
          <w:sz w:val="24"/>
          <w:szCs w:val="24"/>
        </w:rPr>
        <w:t xml:space="preserve">. Фермеры могут рассчитывать на четыре вида субсидий. Одна из них выплачивается на стимулирование развития приоритетных </w:t>
      </w:r>
      <w:proofErr w:type="spellStart"/>
      <w:r w:rsidRPr="009B3CF6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9B3CF6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</w:t>
      </w:r>
      <w:r w:rsidRPr="009B3CF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малых форм хозяйствования. С начала 2020 года на это выделили 595 </w:t>
      </w:r>
      <w:proofErr w:type="gramStart"/>
      <w:r w:rsidRPr="009B3CF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B3CF6">
        <w:rPr>
          <w:rFonts w:ascii="Times New Roman" w:hAnsi="Times New Roman" w:cs="Times New Roman"/>
          <w:sz w:val="24"/>
          <w:szCs w:val="24"/>
        </w:rPr>
        <w:t xml:space="preserve"> рублей из федеральных и областных средств.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https://ria56.ru/posts/orenburgskie-fermery-poluchili-gospodderzhku-v-razmere-17-mlrd-rublej.htm</w:t>
        </w:r>
      </w:hyperlink>
    </w:p>
    <w:p w:rsidR="00BE1AEF" w:rsidRPr="009B3CF6" w:rsidRDefault="009B3CF6" w:rsidP="00BE1AEF">
      <w:pPr>
        <w:rPr>
          <w:rFonts w:ascii="Times New Roman" w:hAnsi="Times New Roman" w:cs="Times New Roman"/>
          <w:b/>
          <w:sz w:val="24"/>
          <w:szCs w:val="24"/>
        </w:rPr>
      </w:pPr>
      <w:r w:rsidRPr="009B3CF6">
        <w:rPr>
          <w:rFonts w:ascii="Times New Roman" w:hAnsi="Times New Roman" w:cs="Times New Roman"/>
          <w:b/>
          <w:sz w:val="24"/>
          <w:szCs w:val="24"/>
        </w:rPr>
        <w:t>В МОРДОВИИ ПРОХОДИТ ФЕРМЕРСКИЙ ВСЕОБУЧ</w:t>
      </w: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  <w:r w:rsidRPr="009B3CF6">
        <w:rPr>
          <w:rFonts w:ascii="Times New Roman" w:hAnsi="Times New Roman" w:cs="Times New Roman"/>
          <w:sz w:val="24"/>
          <w:szCs w:val="24"/>
        </w:rPr>
        <w:t>Фермерский всеобуч начался 24 сентября в Мордовском институте переподготовки кадров агробизнеса. По программе «Развитие и эффективное функционирование крестьянских (фермерских) хозяйств» открылись курсы повышения квалификации руководителей и специалистов малых форм хозяйствования на селе.</w:t>
      </w:r>
    </w:p>
    <w:p w:rsidR="009B3CF6" w:rsidRPr="009B3CF6" w:rsidRDefault="009B3CF6" w:rsidP="00BE1AE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B3CF6">
          <w:rPr>
            <w:rStyle w:val="a3"/>
            <w:rFonts w:ascii="Times New Roman" w:hAnsi="Times New Roman" w:cs="Times New Roman"/>
            <w:sz w:val="24"/>
            <w:szCs w:val="24"/>
          </w:rPr>
          <w:t>https://izvmor.ru/novosti/obshchestvo/v-mordovii-prokhodit-fermerskij-vseobuch</w:t>
        </w:r>
      </w:hyperlink>
    </w:p>
    <w:p w:rsidR="009B3CF6" w:rsidRPr="009B3CF6" w:rsidRDefault="009B3CF6" w:rsidP="00BE1AEF">
      <w:pPr>
        <w:rPr>
          <w:rFonts w:ascii="Times New Roman" w:hAnsi="Times New Roman" w:cs="Times New Roman"/>
          <w:sz w:val="24"/>
          <w:szCs w:val="24"/>
        </w:rPr>
      </w:pPr>
    </w:p>
    <w:p w:rsidR="009B3CF6" w:rsidRPr="009B3CF6" w:rsidRDefault="009B3CF6" w:rsidP="00BE1AEF">
      <w:pPr>
        <w:rPr>
          <w:rFonts w:ascii="Times New Roman" w:hAnsi="Times New Roman" w:cs="Times New Roman"/>
          <w:sz w:val="24"/>
          <w:szCs w:val="24"/>
        </w:rPr>
      </w:pP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</w:p>
    <w:p w:rsidR="00BE1AEF" w:rsidRPr="009B3CF6" w:rsidRDefault="00BE1AEF" w:rsidP="00BE1AEF">
      <w:pPr>
        <w:rPr>
          <w:rFonts w:ascii="Times New Roman" w:hAnsi="Times New Roman" w:cs="Times New Roman"/>
          <w:sz w:val="24"/>
          <w:szCs w:val="24"/>
        </w:rPr>
      </w:pPr>
    </w:p>
    <w:sectPr w:rsidR="00BE1AEF" w:rsidRPr="009B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EF"/>
    <w:rsid w:val="000A6B6B"/>
    <w:rsid w:val="003322D7"/>
    <w:rsid w:val="0038399A"/>
    <w:rsid w:val="007D1785"/>
    <w:rsid w:val="009B3CF6"/>
    <w:rsid w:val="00B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A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17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A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17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knews.ru/index/shtrafy-kompensacii-apk.html" TargetMode="External"/><Relationship Id="rId13" Type="http://schemas.openxmlformats.org/officeDocument/2006/relationships/hyperlink" Target="https://nikatv.ru/tv/reportazhi-video/1W8WYApfeZIgdUgQXpT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knews.ru/index/fermerstvo/fermery-podderzhka-strahovanie.html" TargetMode="External"/><Relationship Id="rId12" Type="http://schemas.openxmlformats.org/officeDocument/2006/relationships/hyperlink" Target="https://www.amur.life/news/2020/09/27/bolee-112-millionov-rubley-predusmotreno-na-granty-amurskim-fermera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vening-kazan.ru/articles/oni-zhe-prosto-vragi-naroda-v-kazani-chinovniki-koshmaryat-shtrafami-fermerov-torguyushchih-s-avtolavki-deshevy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zvmor.ru/novosti/obshchestvo/v-mordovii-prokhodit-fermerskij-vseobuch" TargetMode="External"/><Relationship Id="rId10" Type="http://schemas.openxmlformats.org/officeDocument/2006/relationships/hyperlink" Target="https://runews24.ru/society/25/09/2020/e556aacb317019697e87c0545852c3ca?utm_source=yxnews&amp;utm_medium=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eta.ru/business/news/2020/09/28/n_15000847.shtml" TargetMode="External"/><Relationship Id="rId14" Type="http://schemas.openxmlformats.org/officeDocument/2006/relationships/hyperlink" Target="https://ria56.ru/posts/orenburgskie-fermery-poluchili-gospodderzhku-v-razmere-17-mlrd-rublej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Volgogradneftegas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2020-09-28T08:23:00Z</dcterms:created>
  <dcterms:modified xsi:type="dcterms:W3CDTF">2020-09-28T08:23:00Z</dcterms:modified>
</cp:coreProperties>
</file>