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4B" w:rsidRDefault="008E294B" w:rsidP="008E294B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E294B" w:rsidRDefault="008E294B" w:rsidP="008E294B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E294B" w:rsidRDefault="008E294B" w:rsidP="008E294B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E294B" w:rsidRDefault="008E294B" w:rsidP="008E294B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E294B" w:rsidRDefault="008E294B" w:rsidP="008E294B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8E294B" w:rsidRDefault="008E294B" w:rsidP="008E294B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8E294B" w:rsidRDefault="008E294B" w:rsidP="008E294B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(1</w:t>
      </w: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8</w:t>
      </w: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 xml:space="preserve"> марта 2016г.)</w:t>
      </w:r>
    </w:p>
    <w:p w:rsidR="008E294B" w:rsidRDefault="008E294B" w:rsidP="008E294B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E294B" w:rsidRDefault="008E294B" w:rsidP="008E294B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E294B" w:rsidRDefault="008E294B" w:rsidP="008E294B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E294B" w:rsidRDefault="008E294B" w:rsidP="008E294B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E294B" w:rsidRDefault="008E294B" w:rsidP="008E294B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E294B" w:rsidRDefault="008E294B" w:rsidP="008E294B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E294B" w:rsidRDefault="008E294B" w:rsidP="008E294B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E294B" w:rsidRDefault="008E294B" w:rsidP="008E294B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</w:p>
    <w:p w:rsidR="008E294B" w:rsidRDefault="008E294B" w:rsidP="008E294B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8E294B" w:rsidRDefault="008E294B" w:rsidP="008E294B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8E294B" w:rsidRDefault="008E294B" w:rsidP="008E294B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8E294B" w:rsidRDefault="008E294B" w:rsidP="008E294B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E294B" w:rsidRDefault="008E294B" w:rsidP="008E294B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E294B" w:rsidRDefault="008E294B" w:rsidP="008E294B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E294B" w:rsidRDefault="008E294B" w:rsidP="008E294B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E294B" w:rsidRDefault="008E294B" w:rsidP="008E294B">
      <w:pPr>
        <w:spacing w:after="0"/>
        <w:ind w:left="2832"/>
        <w:rPr>
          <w:rFonts w:ascii="Arial" w:hAnsi="Arial" w:cs="Arial"/>
          <w:i/>
          <w:caps/>
          <w:sz w:val="26"/>
          <w:szCs w:val="26"/>
        </w:rPr>
      </w:pPr>
    </w:p>
    <w:p w:rsidR="008E294B" w:rsidRDefault="008E294B" w:rsidP="008E294B">
      <w:pPr>
        <w:spacing w:after="0"/>
        <w:ind w:left="2832"/>
        <w:rPr>
          <w:rFonts w:ascii="Arial" w:hAnsi="Arial" w:cs="Arial"/>
          <w:i/>
          <w:caps/>
          <w:sz w:val="26"/>
          <w:szCs w:val="26"/>
        </w:rPr>
      </w:pPr>
    </w:p>
    <w:p w:rsidR="008E294B" w:rsidRDefault="008E294B" w:rsidP="008E294B">
      <w:pPr>
        <w:spacing w:after="0"/>
        <w:ind w:left="2832"/>
        <w:rPr>
          <w:rFonts w:ascii="Arial" w:hAnsi="Arial" w:cs="Arial"/>
          <w:i/>
          <w:caps/>
          <w:sz w:val="26"/>
          <w:szCs w:val="26"/>
        </w:rPr>
      </w:pPr>
      <w:r w:rsidRPr="00551569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8E294B" w:rsidRDefault="008E294B" w:rsidP="008E294B">
      <w:pPr>
        <w:spacing w:after="0" w:line="270" w:lineRule="atLeast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C7365F" w:rsidRPr="00C7365F" w:rsidRDefault="00C7365F" w:rsidP="00C7365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6B0779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В Минсельхозе России прошло совещание по вопросу корректировки госпрограмм РФ с учетом Стратегии устойчивого развития сельских территорий на период до 2030 года</w:t>
      </w:r>
    </w:p>
    <w:p w:rsidR="008E294B" w:rsidRPr="008E6AC1" w:rsidRDefault="008E294B" w:rsidP="008E294B">
      <w:pPr>
        <w:shd w:val="clear" w:color="auto" w:fill="FFFFFF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E6AC1">
        <w:rPr>
          <w:rFonts w:ascii="Arial" w:hAnsi="Arial" w:cs="Arial"/>
          <w:i/>
          <w:sz w:val="24"/>
          <w:szCs w:val="24"/>
        </w:rPr>
        <w:t>Пресс-служба Минсельхоза РФ</w:t>
      </w:r>
    </w:p>
    <w:p w:rsidR="008E294B" w:rsidRPr="00551569" w:rsidRDefault="008E294B" w:rsidP="008E294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551569">
        <w:rPr>
          <w:rFonts w:ascii="Arial" w:hAnsi="Arial" w:cs="Arial"/>
        </w:rPr>
        <w:t>1</w:t>
      </w:r>
      <w:r w:rsidR="00990DCD">
        <w:rPr>
          <w:rFonts w:ascii="Arial" w:hAnsi="Arial" w:cs="Arial"/>
        </w:rPr>
        <w:t>8</w:t>
      </w:r>
      <w:r w:rsidRPr="00551569">
        <w:rPr>
          <w:rFonts w:ascii="Arial" w:hAnsi="Arial" w:cs="Arial"/>
        </w:rPr>
        <w:t>.03.2016………………………………………….………………………….…………</w:t>
      </w:r>
      <w:r>
        <w:rPr>
          <w:rFonts w:ascii="Arial" w:hAnsi="Arial" w:cs="Arial"/>
        </w:rPr>
        <w:t>4</w:t>
      </w:r>
    </w:p>
    <w:p w:rsidR="00C7365F" w:rsidRDefault="00C7365F" w:rsidP="00C736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C7365F" w:rsidRPr="00C7365F" w:rsidRDefault="00C7365F" w:rsidP="00C7365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C7365F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р</w:t>
      </w:r>
      <w:r w:rsidRPr="00C7365F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яд регионов России довел до аграриев менее 20% средств погектарной поддержки</w:t>
      </w:r>
    </w:p>
    <w:p w:rsidR="00C7365F" w:rsidRPr="00C7365F" w:rsidRDefault="00C7365F" w:rsidP="00C7365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proofErr w:type="spellStart"/>
      <w:r w:rsidRPr="00C7365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Агрообзор</w:t>
      </w:r>
      <w:proofErr w:type="spellEnd"/>
      <w:r w:rsidRPr="00C7365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.</w:t>
      </w:r>
      <w:proofErr w:type="spellStart"/>
      <w:r w:rsidRPr="00C7365F">
        <w:rPr>
          <w:rFonts w:ascii="Arial" w:eastAsia="Times New Roman" w:hAnsi="Arial" w:cs="Arial"/>
          <w:bCs/>
          <w:i/>
          <w:sz w:val="24"/>
          <w:szCs w:val="24"/>
          <w:lang w:val="en-US" w:eastAsia="ru-RU"/>
        </w:rPr>
        <w:t>ru</w:t>
      </w:r>
      <w:proofErr w:type="spellEnd"/>
    </w:p>
    <w:p w:rsidR="008E294B" w:rsidRDefault="008E294B" w:rsidP="008E294B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551569">
        <w:rPr>
          <w:rFonts w:ascii="Arial" w:hAnsi="Arial" w:cs="Arial"/>
        </w:rPr>
        <w:t>1</w:t>
      </w:r>
      <w:r w:rsidR="00990DCD">
        <w:rPr>
          <w:rFonts w:ascii="Arial" w:hAnsi="Arial" w:cs="Arial"/>
        </w:rPr>
        <w:t>8</w:t>
      </w:r>
      <w:r w:rsidRPr="00551569">
        <w:rPr>
          <w:rFonts w:ascii="Arial" w:hAnsi="Arial" w:cs="Arial"/>
        </w:rPr>
        <w:t>.03.2016………………………………………….………………………….…………</w:t>
      </w:r>
      <w:r w:rsidR="00451123">
        <w:rPr>
          <w:rFonts w:ascii="Arial" w:hAnsi="Arial" w:cs="Arial"/>
        </w:rPr>
        <w:t>4</w:t>
      </w:r>
    </w:p>
    <w:p w:rsidR="008E294B" w:rsidRDefault="008E294B" w:rsidP="008E29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721F21" w:rsidRPr="00721F21" w:rsidRDefault="00721F21" w:rsidP="00721F2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  <w:r w:rsidRPr="00721F2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регионы ЦФО должны быть готовы к пересеву озимых</w:t>
      </w:r>
    </w:p>
    <w:p w:rsidR="00721F21" w:rsidRPr="00721F21" w:rsidRDefault="00721F21" w:rsidP="00721F2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721F2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ТАСС</w:t>
      </w:r>
    </w:p>
    <w:p w:rsidR="008E294B" w:rsidRPr="00551569" w:rsidRDefault="008E294B" w:rsidP="008E294B">
      <w:pPr>
        <w:spacing w:after="0"/>
        <w:rPr>
          <w:rFonts w:ascii="Arial" w:hAnsi="Arial" w:cs="Arial"/>
          <w:b/>
        </w:rPr>
      </w:pPr>
      <w:r w:rsidRPr="00551569">
        <w:rPr>
          <w:rFonts w:ascii="Arial" w:hAnsi="Arial" w:cs="Arial"/>
        </w:rPr>
        <w:t>1</w:t>
      </w:r>
      <w:r w:rsidR="00990DCD">
        <w:rPr>
          <w:rFonts w:ascii="Arial" w:hAnsi="Arial" w:cs="Arial"/>
        </w:rPr>
        <w:t>8</w:t>
      </w:r>
      <w:r w:rsidRPr="00551569">
        <w:rPr>
          <w:rFonts w:ascii="Arial" w:hAnsi="Arial" w:cs="Arial"/>
        </w:rPr>
        <w:t>.03.2016………………………………………….………………………….…………</w:t>
      </w:r>
      <w:r w:rsidR="00451123">
        <w:rPr>
          <w:rFonts w:ascii="Arial" w:hAnsi="Arial" w:cs="Arial"/>
        </w:rPr>
        <w:t>5</w:t>
      </w:r>
    </w:p>
    <w:p w:rsidR="00440BB9" w:rsidRDefault="00440BB9" w:rsidP="00440B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440BB9" w:rsidRPr="00440BB9" w:rsidRDefault="00440BB9" w:rsidP="00440B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440BB9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В России яровой сев проведен на площади 649 тыс. га</w:t>
      </w:r>
    </w:p>
    <w:p w:rsidR="00440BB9" w:rsidRPr="00440BB9" w:rsidRDefault="00440BB9" w:rsidP="00440B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440BB9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>Пресс-служба Минсельхоза РФ. </w:t>
      </w:r>
    </w:p>
    <w:p w:rsidR="00440BB9" w:rsidRDefault="00440BB9" w:rsidP="00440BB9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551569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551569">
        <w:rPr>
          <w:rFonts w:ascii="Arial" w:hAnsi="Arial" w:cs="Arial"/>
        </w:rPr>
        <w:t>.03.2016………………………………………….………………………….…………</w:t>
      </w:r>
      <w:r w:rsidR="00451123">
        <w:rPr>
          <w:rFonts w:ascii="Arial" w:hAnsi="Arial" w:cs="Arial"/>
        </w:rPr>
        <w:t>5</w:t>
      </w:r>
    </w:p>
    <w:p w:rsidR="00440BB9" w:rsidRPr="00B34021" w:rsidRDefault="00440BB9" w:rsidP="00440B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B34021" w:rsidRPr="00B34021" w:rsidRDefault="00B34021" w:rsidP="00B3402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Президент Татарстана: Всероссийский сход предпринимателей из татарских сел доказал свою эффективность, потому мы будем </w:t>
      </w:r>
      <w:r w:rsidRPr="00B3402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продолжать эту практику и впредь</w:t>
      </w:r>
    </w:p>
    <w:p w:rsidR="00B34021" w:rsidRPr="002E0379" w:rsidRDefault="00B34021" w:rsidP="00B3402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B3402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Пресс-служба президента Республики Татарстан</w:t>
      </w:r>
    </w:p>
    <w:p w:rsidR="00B34021" w:rsidRDefault="00B34021" w:rsidP="00B34021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551569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551569">
        <w:rPr>
          <w:rFonts w:ascii="Arial" w:hAnsi="Arial" w:cs="Arial"/>
        </w:rPr>
        <w:t>.03.2016………………………………………….………………………….…………</w:t>
      </w:r>
      <w:r w:rsidR="00451123">
        <w:rPr>
          <w:rFonts w:ascii="Arial" w:hAnsi="Arial" w:cs="Arial"/>
        </w:rPr>
        <w:t>5</w:t>
      </w:r>
    </w:p>
    <w:p w:rsidR="00B34021" w:rsidRPr="00B34021" w:rsidRDefault="00B34021" w:rsidP="00B3402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DC1792" w:rsidRPr="00DC1792" w:rsidRDefault="00DC1792" w:rsidP="00DC17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Агробизнес с комфортом для сельских жителей</w:t>
      </w:r>
    </w:p>
    <w:p w:rsidR="00DC1792" w:rsidRPr="002E0379" w:rsidRDefault="00DC1792" w:rsidP="00DC17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Газета «Крестьянская жизнь</w:t>
      </w:r>
      <w:r w:rsidRPr="00DC179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»</w:t>
      </w:r>
    </w:p>
    <w:p w:rsidR="00DC1792" w:rsidRPr="00551569" w:rsidRDefault="00DC1792" w:rsidP="00DC1792">
      <w:pPr>
        <w:spacing w:after="0"/>
        <w:rPr>
          <w:rFonts w:ascii="Arial" w:hAnsi="Arial" w:cs="Arial"/>
          <w:b/>
        </w:rPr>
      </w:pPr>
      <w:r w:rsidRPr="00551569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551569">
        <w:rPr>
          <w:rFonts w:ascii="Arial" w:hAnsi="Arial" w:cs="Arial"/>
        </w:rPr>
        <w:t>.03.2016………………………………………….………………………….…………</w:t>
      </w:r>
      <w:r w:rsidR="00451123">
        <w:rPr>
          <w:rFonts w:ascii="Arial" w:hAnsi="Arial" w:cs="Arial"/>
        </w:rPr>
        <w:t>7</w:t>
      </w:r>
    </w:p>
    <w:p w:rsidR="00C40C1A" w:rsidRDefault="00C40C1A" w:rsidP="00C40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C40C1A" w:rsidRPr="00C40C1A" w:rsidRDefault="00C40C1A" w:rsidP="00C40C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Краевая экономическая конференция по итогам аграрного года состоялась в Ставрополе </w:t>
      </w:r>
    </w:p>
    <w:p w:rsidR="00C40C1A" w:rsidRPr="002E0379" w:rsidRDefault="00C40C1A" w:rsidP="00C40C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«</w:t>
      </w:r>
      <w:proofErr w:type="gramStart"/>
      <w:r w:rsidRPr="002E037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Ставропольская</w:t>
      </w:r>
      <w:proofErr w:type="gramEnd"/>
      <w:r w:rsidRPr="002E037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правда»</w:t>
      </w:r>
    </w:p>
    <w:p w:rsidR="00C40C1A" w:rsidRDefault="00C40C1A" w:rsidP="00C40C1A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551569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551569">
        <w:rPr>
          <w:rFonts w:ascii="Arial" w:hAnsi="Arial" w:cs="Arial"/>
        </w:rPr>
        <w:t>.03.2016………………………………………….………………………….…………</w:t>
      </w:r>
      <w:r w:rsidR="00451123">
        <w:rPr>
          <w:rFonts w:ascii="Arial" w:hAnsi="Arial" w:cs="Arial"/>
        </w:rPr>
        <w:t>8</w:t>
      </w:r>
    </w:p>
    <w:p w:rsidR="00C17F6C" w:rsidRDefault="00C17F6C" w:rsidP="00C17F6C">
      <w:pPr>
        <w:spacing w:after="0" w:line="270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C17F6C" w:rsidRPr="00A97F81" w:rsidRDefault="00C17F6C" w:rsidP="00C17F6C">
      <w:pPr>
        <w:spacing w:after="0" w:line="270" w:lineRule="atLeast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A97F81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В Нижегородской области хотят увеличить планы по урожаю</w:t>
      </w:r>
    </w:p>
    <w:p w:rsidR="00721F21" w:rsidRPr="00C17F6C" w:rsidRDefault="00C17F6C" w:rsidP="00C17F6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C17F6C">
        <w:rPr>
          <w:rFonts w:ascii="Arial" w:eastAsia="Times New Roman" w:hAnsi="Arial" w:cs="Arial"/>
          <w:i/>
          <w:sz w:val="24"/>
          <w:szCs w:val="24"/>
          <w:lang w:val="en-US" w:eastAsia="ru-RU"/>
        </w:rPr>
        <w:t>Agro</w:t>
      </w:r>
      <w:r w:rsidRPr="00C17F6C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proofErr w:type="spellStart"/>
      <w:r w:rsidRPr="00C17F6C">
        <w:rPr>
          <w:rFonts w:ascii="Arial" w:eastAsia="Times New Roman" w:hAnsi="Arial" w:cs="Arial"/>
          <w:i/>
          <w:sz w:val="24"/>
          <w:szCs w:val="24"/>
          <w:lang w:val="en-US" w:eastAsia="ru-RU"/>
        </w:rPr>
        <w:t>ru</w:t>
      </w:r>
      <w:proofErr w:type="spellEnd"/>
    </w:p>
    <w:p w:rsidR="00C17F6C" w:rsidRPr="00551569" w:rsidRDefault="00C17F6C" w:rsidP="00C17F6C">
      <w:pPr>
        <w:spacing w:after="0"/>
        <w:rPr>
          <w:rFonts w:ascii="Arial" w:hAnsi="Arial" w:cs="Arial"/>
          <w:b/>
        </w:rPr>
      </w:pPr>
      <w:r w:rsidRPr="00551569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551569">
        <w:rPr>
          <w:rFonts w:ascii="Arial" w:hAnsi="Arial" w:cs="Arial"/>
        </w:rPr>
        <w:t>.03.2016………………………………………….………………………….…………</w:t>
      </w:r>
      <w:r w:rsidR="00451123">
        <w:rPr>
          <w:rFonts w:ascii="Arial" w:hAnsi="Arial" w:cs="Arial"/>
        </w:rPr>
        <w:t>9</w:t>
      </w:r>
    </w:p>
    <w:p w:rsidR="00260176" w:rsidRPr="00260176" w:rsidRDefault="00260176" w:rsidP="0026017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260176" w:rsidRPr="00260176" w:rsidRDefault="00260176" w:rsidP="0026017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9026CC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Россия наращивает производство продукции животноводства</w:t>
      </w:r>
    </w:p>
    <w:p w:rsidR="00260176" w:rsidRPr="009026CC" w:rsidRDefault="00260176" w:rsidP="002601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26017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Агрообзор</w:t>
      </w:r>
      <w:proofErr w:type="spellEnd"/>
      <w:r w:rsidRPr="0026017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.</w:t>
      </w:r>
      <w:proofErr w:type="spellStart"/>
      <w:r w:rsidRPr="00260176">
        <w:rPr>
          <w:rFonts w:ascii="Arial" w:eastAsia="Times New Roman" w:hAnsi="Arial" w:cs="Arial"/>
          <w:bCs/>
          <w:i/>
          <w:sz w:val="24"/>
          <w:szCs w:val="24"/>
          <w:lang w:val="en-US" w:eastAsia="ru-RU"/>
        </w:rPr>
        <w:t>ru</w:t>
      </w:r>
      <w:proofErr w:type="spellEnd"/>
    </w:p>
    <w:p w:rsidR="00260176" w:rsidRPr="00551569" w:rsidRDefault="00260176" w:rsidP="00260176">
      <w:pPr>
        <w:spacing w:after="0"/>
        <w:rPr>
          <w:rFonts w:ascii="Arial" w:hAnsi="Arial" w:cs="Arial"/>
          <w:b/>
        </w:rPr>
      </w:pPr>
      <w:r w:rsidRPr="00551569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551569">
        <w:rPr>
          <w:rFonts w:ascii="Arial" w:hAnsi="Arial" w:cs="Arial"/>
        </w:rPr>
        <w:t>.03.2016………………………………………….………………………….…………</w:t>
      </w:r>
      <w:r w:rsidR="00451123">
        <w:rPr>
          <w:rFonts w:ascii="Arial" w:hAnsi="Arial" w:cs="Arial"/>
        </w:rPr>
        <w:t>9</w:t>
      </w:r>
    </w:p>
    <w:p w:rsidR="00C17F6C" w:rsidRDefault="00C17F6C" w:rsidP="008E2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260176" w:rsidRPr="00260176" w:rsidRDefault="00260176" w:rsidP="0026017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color w:val="000000"/>
          <w:kern w:val="36"/>
          <w:sz w:val="24"/>
          <w:szCs w:val="24"/>
          <w:lang w:eastAsia="ru-RU"/>
        </w:rPr>
      </w:pPr>
      <w:r w:rsidRPr="00260176">
        <w:rPr>
          <w:rFonts w:ascii="Arial" w:eastAsia="Times New Roman" w:hAnsi="Arial" w:cs="Arial"/>
          <w:bCs/>
          <w:caps/>
          <w:color w:val="000000"/>
          <w:kern w:val="36"/>
          <w:sz w:val="24"/>
          <w:szCs w:val="24"/>
          <w:lang w:eastAsia="ru-RU"/>
        </w:rPr>
        <w:t>Б</w:t>
      </w:r>
      <w:r w:rsidRPr="002A785F">
        <w:rPr>
          <w:rFonts w:ascii="Arial" w:eastAsia="Times New Roman" w:hAnsi="Arial" w:cs="Arial"/>
          <w:bCs/>
          <w:caps/>
          <w:color w:val="000000"/>
          <w:kern w:val="36"/>
          <w:sz w:val="24"/>
          <w:szCs w:val="24"/>
          <w:lang w:eastAsia="ru-RU"/>
        </w:rPr>
        <w:t>юджет Самарской области субсидирует до 50% затрат на строительство и реконструкцию убойных цехов</w:t>
      </w:r>
    </w:p>
    <w:p w:rsidR="00260176" w:rsidRPr="002A785F" w:rsidRDefault="00260176" w:rsidP="0026017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eastAsia="ru-RU"/>
        </w:rPr>
      </w:pPr>
      <w:r w:rsidRPr="00260176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eastAsia="ru-RU"/>
        </w:rPr>
        <w:t>ИА «</w:t>
      </w:r>
      <w:proofErr w:type="spellStart"/>
      <w:r w:rsidRPr="00260176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eastAsia="ru-RU"/>
        </w:rPr>
        <w:t>Светич</w:t>
      </w:r>
      <w:proofErr w:type="spellEnd"/>
      <w:r w:rsidRPr="00260176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eastAsia="ru-RU"/>
        </w:rPr>
        <w:t>»</w:t>
      </w:r>
    </w:p>
    <w:p w:rsidR="00260176" w:rsidRPr="00551569" w:rsidRDefault="00260176" w:rsidP="00260176">
      <w:pPr>
        <w:spacing w:after="0"/>
        <w:rPr>
          <w:rFonts w:ascii="Arial" w:hAnsi="Arial" w:cs="Arial"/>
          <w:b/>
        </w:rPr>
      </w:pPr>
      <w:r w:rsidRPr="00551569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551569">
        <w:rPr>
          <w:rFonts w:ascii="Arial" w:hAnsi="Arial" w:cs="Arial"/>
        </w:rPr>
        <w:t>.03.2016………………………………………….………………………….…………</w:t>
      </w:r>
      <w:r w:rsidR="00451123">
        <w:rPr>
          <w:rFonts w:ascii="Arial" w:hAnsi="Arial" w:cs="Arial"/>
        </w:rPr>
        <w:t>9</w:t>
      </w:r>
    </w:p>
    <w:p w:rsidR="00316CB7" w:rsidRDefault="00316CB7" w:rsidP="00316CB7">
      <w:pPr>
        <w:shd w:val="clear" w:color="auto" w:fill="FFFFFF"/>
        <w:spacing w:after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16CB7" w:rsidRDefault="00316CB7" w:rsidP="00316CB7">
      <w:pPr>
        <w:shd w:val="clear" w:color="auto" w:fill="FFFFFF"/>
        <w:spacing w:after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16CB7" w:rsidRPr="00316CB7" w:rsidRDefault="00316CB7" w:rsidP="00316CB7">
      <w:pPr>
        <w:shd w:val="clear" w:color="auto" w:fill="FFFFFF"/>
        <w:spacing w:after="0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316CB7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lastRenderedPageBreak/>
        <w:t xml:space="preserve">В Саратовской области будет построен комплекс по выращиванию утки за 6 </w:t>
      </w:r>
      <w:proofErr w:type="gramStart"/>
      <w:r w:rsidRPr="00316CB7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млрд</w:t>
      </w:r>
      <w:proofErr w:type="gramEnd"/>
      <w:r w:rsidRPr="00316CB7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рублей</w:t>
      </w:r>
    </w:p>
    <w:p w:rsidR="00316CB7" w:rsidRPr="00316CB7" w:rsidRDefault="00316CB7" w:rsidP="00316CB7">
      <w:pPr>
        <w:shd w:val="clear" w:color="auto" w:fill="FFFFFF"/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16CB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РИА-Новости</w:t>
      </w:r>
    </w:p>
    <w:p w:rsidR="00316CB7" w:rsidRDefault="00316CB7" w:rsidP="00316CB7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551569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551569">
        <w:rPr>
          <w:rFonts w:ascii="Arial" w:hAnsi="Arial" w:cs="Arial"/>
        </w:rPr>
        <w:t>.03.2016………………………………………….………………………….…………</w:t>
      </w:r>
      <w:r w:rsidR="00451123">
        <w:rPr>
          <w:rFonts w:ascii="Arial" w:hAnsi="Arial" w:cs="Arial"/>
        </w:rPr>
        <w:t>10</w:t>
      </w:r>
    </w:p>
    <w:p w:rsidR="00C17F6C" w:rsidRPr="00E6159E" w:rsidRDefault="00C17F6C" w:rsidP="008E2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3F26FC" w:rsidRPr="003F26FC" w:rsidRDefault="003F26FC" w:rsidP="003F26F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7865B1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На ферме в Мурманской области доярки объявили забастовку</w:t>
      </w:r>
    </w:p>
    <w:p w:rsidR="003F26FC" w:rsidRPr="007865B1" w:rsidRDefault="003F26FC" w:rsidP="003F26F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</w:pPr>
      <w:r w:rsidRPr="007865B1">
        <w:rPr>
          <w:rFonts w:ascii="Arial" w:eastAsia="Times New Roman" w:hAnsi="Arial" w:cs="Arial"/>
          <w:i/>
          <w:sz w:val="24"/>
          <w:szCs w:val="24"/>
          <w:lang w:eastAsia="ru-RU"/>
        </w:rPr>
        <w:t>DairyNews.ru  </w:t>
      </w:r>
    </w:p>
    <w:p w:rsidR="003F26FC" w:rsidRPr="00551569" w:rsidRDefault="003F26FC" w:rsidP="003F26FC">
      <w:pPr>
        <w:spacing w:after="0"/>
        <w:rPr>
          <w:rFonts w:ascii="Arial" w:hAnsi="Arial" w:cs="Arial"/>
          <w:b/>
        </w:rPr>
      </w:pPr>
      <w:r w:rsidRPr="00551569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551569">
        <w:rPr>
          <w:rFonts w:ascii="Arial" w:hAnsi="Arial" w:cs="Arial"/>
        </w:rPr>
        <w:t>.03.2016………………………………………….………………………….…………</w:t>
      </w:r>
      <w:r w:rsidR="00451123">
        <w:rPr>
          <w:rFonts w:ascii="Arial" w:hAnsi="Arial" w:cs="Arial"/>
        </w:rPr>
        <w:t>11</w:t>
      </w:r>
    </w:p>
    <w:p w:rsidR="003F26FC" w:rsidRPr="002E167E" w:rsidRDefault="003F26FC" w:rsidP="003F26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E6159E" w:rsidRPr="00AC5A05" w:rsidRDefault="00E6159E" w:rsidP="00E6159E">
      <w:pPr>
        <w:spacing w:after="0" w:line="270" w:lineRule="atLeast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AC5A05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Для калужских молочников создали торговую площадку</w:t>
      </w:r>
    </w:p>
    <w:p w:rsidR="00E6159E" w:rsidRPr="00E6159E" w:rsidRDefault="00E6159E" w:rsidP="00E615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6159E">
        <w:rPr>
          <w:rFonts w:ascii="Arial" w:eastAsia="Times New Roman" w:hAnsi="Arial" w:cs="Arial"/>
          <w:i/>
          <w:sz w:val="24"/>
          <w:szCs w:val="24"/>
          <w:lang w:val="en-US" w:eastAsia="ru-RU"/>
        </w:rPr>
        <w:t>Agro</w:t>
      </w:r>
      <w:r w:rsidRPr="00E6159E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proofErr w:type="spellStart"/>
      <w:r w:rsidRPr="00E6159E">
        <w:rPr>
          <w:rFonts w:ascii="Arial" w:eastAsia="Times New Roman" w:hAnsi="Arial" w:cs="Arial"/>
          <w:i/>
          <w:sz w:val="24"/>
          <w:szCs w:val="24"/>
          <w:lang w:val="en-US" w:eastAsia="ru-RU"/>
        </w:rPr>
        <w:t>ru</w:t>
      </w:r>
      <w:proofErr w:type="spellEnd"/>
    </w:p>
    <w:p w:rsidR="00E6159E" w:rsidRPr="00551569" w:rsidRDefault="00E6159E" w:rsidP="00E6159E">
      <w:pPr>
        <w:spacing w:after="0"/>
        <w:rPr>
          <w:rFonts w:ascii="Arial" w:hAnsi="Arial" w:cs="Arial"/>
          <w:b/>
        </w:rPr>
      </w:pPr>
      <w:r w:rsidRPr="00551569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551569">
        <w:rPr>
          <w:rFonts w:ascii="Arial" w:hAnsi="Arial" w:cs="Arial"/>
        </w:rPr>
        <w:t>.03.2016………………………………………….………………………….…………</w:t>
      </w:r>
      <w:r w:rsidR="00451123">
        <w:rPr>
          <w:rFonts w:ascii="Arial" w:hAnsi="Arial" w:cs="Arial"/>
        </w:rPr>
        <w:t>11</w:t>
      </w:r>
    </w:p>
    <w:p w:rsidR="00E6159E" w:rsidRPr="002E167E" w:rsidRDefault="00E6159E" w:rsidP="00E6159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2E167E" w:rsidRPr="002E167E" w:rsidRDefault="002E167E" w:rsidP="002E167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Грант на счастье  </w:t>
      </w:r>
    </w:p>
    <w:p w:rsidR="002E167E" w:rsidRPr="003305EB" w:rsidRDefault="002E167E" w:rsidP="002E167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Газета «Крестьянская жизнь»</w:t>
      </w:r>
    </w:p>
    <w:p w:rsidR="002E167E" w:rsidRPr="00551569" w:rsidRDefault="002E167E" w:rsidP="002E167E">
      <w:pPr>
        <w:spacing w:after="0"/>
        <w:rPr>
          <w:rFonts w:ascii="Arial" w:hAnsi="Arial" w:cs="Arial"/>
          <w:b/>
        </w:rPr>
      </w:pPr>
      <w:r w:rsidRPr="00551569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551569">
        <w:rPr>
          <w:rFonts w:ascii="Arial" w:hAnsi="Arial" w:cs="Arial"/>
        </w:rPr>
        <w:t>.03.2016………………………………………….………………………….…………</w:t>
      </w:r>
      <w:r w:rsidR="00451123">
        <w:rPr>
          <w:rFonts w:ascii="Arial" w:hAnsi="Arial" w:cs="Arial"/>
        </w:rPr>
        <w:t>12</w:t>
      </w:r>
      <w:bookmarkStart w:id="0" w:name="_GoBack"/>
      <w:bookmarkEnd w:id="0"/>
    </w:p>
    <w:p w:rsidR="002E167E" w:rsidRDefault="002E167E" w:rsidP="002E16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C16B1" w:rsidRPr="003C16B1" w:rsidRDefault="003C16B1" w:rsidP="003C16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3C16B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Белгородский губернатор хочет привлечь 3 </w:t>
      </w:r>
      <w:proofErr w:type="gramStart"/>
      <w:r w:rsidRPr="003C16B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млрд</w:t>
      </w:r>
      <w:proofErr w:type="gramEnd"/>
      <w:r w:rsidRPr="003C16B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швейцарских франков в АПК</w:t>
      </w:r>
    </w:p>
    <w:p w:rsidR="008E294B" w:rsidRPr="00286C46" w:rsidRDefault="008E294B" w:rsidP="008E2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proofErr w:type="spellStart"/>
      <w:r w:rsidRPr="00286C4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Агрообзор</w:t>
      </w:r>
      <w:proofErr w:type="spellEnd"/>
      <w:r w:rsidRPr="00286C4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.</w:t>
      </w:r>
      <w:proofErr w:type="spellStart"/>
      <w:r w:rsidRPr="00286C46">
        <w:rPr>
          <w:rFonts w:ascii="Arial" w:eastAsia="Times New Roman" w:hAnsi="Arial" w:cs="Arial"/>
          <w:bCs/>
          <w:i/>
          <w:sz w:val="24"/>
          <w:szCs w:val="24"/>
          <w:lang w:val="en-US" w:eastAsia="ru-RU"/>
        </w:rPr>
        <w:t>ru</w:t>
      </w:r>
      <w:proofErr w:type="spellEnd"/>
    </w:p>
    <w:p w:rsidR="008E294B" w:rsidRPr="00551569" w:rsidRDefault="008E294B" w:rsidP="008E294B">
      <w:pPr>
        <w:spacing w:after="0"/>
        <w:rPr>
          <w:rFonts w:ascii="Arial" w:hAnsi="Arial" w:cs="Arial"/>
          <w:b/>
        </w:rPr>
      </w:pPr>
      <w:r w:rsidRPr="00551569">
        <w:rPr>
          <w:rFonts w:ascii="Arial" w:hAnsi="Arial" w:cs="Arial"/>
        </w:rPr>
        <w:t>1</w:t>
      </w:r>
      <w:r w:rsidR="00990DCD">
        <w:rPr>
          <w:rFonts w:ascii="Arial" w:hAnsi="Arial" w:cs="Arial"/>
        </w:rPr>
        <w:t>8</w:t>
      </w:r>
      <w:r w:rsidRPr="00551569">
        <w:rPr>
          <w:rFonts w:ascii="Arial" w:hAnsi="Arial" w:cs="Arial"/>
        </w:rPr>
        <w:t>.03.2016………………………………………….………………………….…………</w:t>
      </w:r>
      <w:r w:rsidR="00451123">
        <w:rPr>
          <w:rFonts w:ascii="Arial" w:hAnsi="Arial" w:cs="Arial"/>
        </w:rPr>
        <w:t>14</w:t>
      </w:r>
    </w:p>
    <w:p w:rsidR="008E294B" w:rsidRPr="005C0C12" w:rsidRDefault="008E294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FE7ABD" w:rsidRDefault="00FE7ABD" w:rsidP="005C0C1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ПАРМЕЗАН ВЕРНЕТСЯ </w:t>
      </w:r>
      <w:r w:rsidR="005C0C12" w:rsidRPr="005C0C12">
        <w:rPr>
          <w:rFonts w:ascii="Arial" w:eastAsia="Times New Roman" w:hAnsi="Arial" w:cs="Arial"/>
          <w:sz w:val="24"/>
          <w:szCs w:val="24"/>
          <w:lang w:eastAsia="ru-RU"/>
        </w:rPr>
        <w:t xml:space="preserve">В РОССИЮ </w:t>
      </w:r>
    </w:p>
    <w:p w:rsidR="005C0C12" w:rsidRPr="00C53009" w:rsidRDefault="005C0C12" w:rsidP="005C0C12">
      <w:pPr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C0C12">
        <w:rPr>
          <w:rFonts w:ascii="Arial" w:eastAsia="Times New Roman" w:hAnsi="Arial" w:cs="Arial"/>
          <w:i/>
          <w:sz w:val="24"/>
          <w:szCs w:val="24"/>
          <w:lang w:eastAsia="ru-RU"/>
        </w:rPr>
        <w:t>ТАСС</w:t>
      </w:r>
    </w:p>
    <w:p w:rsidR="003E4F5D" w:rsidRPr="00551569" w:rsidRDefault="003E4F5D" w:rsidP="003E4F5D">
      <w:pPr>
        <w:spacing w:after="0"/>
        <w:rPr>
          <w:rFonts w:ascii="Arial" w:hAnsi="Arial" w:cs="Arial"/>
          <w:b/>
        </w:rPr>
      </w:pPr>
      <w:r w:rsidRPr="00551569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551569">
        <w:rPr>
          <w:rFonts w:ascii="Arial" w:hAnsi="Arial" w:cs="Arial"/>
        </w:rPr>
        <w:t>.03.2016………………………………………….………………………….…………</w:t>
      </w:r>
      <w:r w:rsidR="00451123">
        <w:rPr>
          <w:rFonts w:ascii="Arial" w:hAnsi="Arial" w:cs="Arial"/>
        </w:rPr>
        <w:t>14</w:t>
      </w:r>
    </w:p>
    <w:p w:rsidR="003E4F5D" w:rsidRDefault="003E4F5D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E4F5D" w:rsidRDefault="003E4F5D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C0C12" w:rsidRDefault="005C0C1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6B0779" w:rsidRPr="001F7172" w:rsidRDefault="006B07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6B0779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В Минсельхозе России прошло совещание по вопросу корректировки госпрограмм РФ с учетом Стратегии устойчивого развития сельских территорий на период до 2030 года</w:t>
      </w:r>
    </w:p>
    <w:p w:rsidR="001F7172" w:rsidRDefault="001F717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Пресс-служба Минсельхоза РФ</w:t>
      </w:r>
    </w:p>
    <w:p w:rsidR="008D3632" w:rsidRPr="001F7172" w:rsidRDefault="008D363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18.03.2016</w:t>
      </w:r>
    </w:p>
    <w:p w:rsidR="006B0779" w:rsidRPr="006B0779" w:rsidRDefault="006B07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18 марта 2016 года заместитель Министра сельского хозяйства Российской Федерации </w:t>
      </w:r>
      <w:proofErr w:type="spellStart"/>
      <w:r w:rsidRPr="001F717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Джамбулат</w:t>
      </w:r>
      <w:proofErr w:type="spellEnd"/>
      <w:r w:rsidRPr="001F717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proofErr w:type="spellStart"/>
      <w:r w:rsidRPr="001F717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Хатуов</w:t>
      </w:r>
      <w:proofErr w:type="spellEnd"/>
      <w:r w:rsidRPr="001F717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провел совещание с представителями федеральных ведомств – соисполнителями поручения Президента Российской Федерации. </w:t>
      </w:r>
      <w:hyperlink r:id="rId8" w:history="1">
        <w:r w:rsidRPr="001F7172">
          <w:rPr>
            <w:rFonts w:ascii="Arial" w:eastAsia="Times New Roman" w:hAnsi="Arial" w:cs="Arial"/>
            <w:bCs/>
            <w:iCs/>
            <w:sz w:val="24"/>
            <w:szCs w:val="24"/>
            <w:u w:val="single"/>
            <w:lang w:eastAsia="ru-RU"/>
          </w:rPr>
          <w:t>Перечень поручений</w:t>
        </w:r>
      </w:hyperlink>
      <w:r w:rsidRPr="001F717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 был подписан по итогам заседания Государственного совета и Совета при Президенте по реализации приоритетных национальных проектов и демографической политике, состоявшегося 21 апреля 2014 года.</w:t>
      </w:r>
    </w:p>
    <w:p w:rsidR="006B0779" w:rsidRPr="006B0779" w:rsidRDefault="006B07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0779">
        <w:rPr>
          <w:rFonts w:ascii="Arial" w:eastAsia="Times New Roman" w:hAnsi="Arial" w:cs="Arial"/>
          <w:sz w:val="24"/>
          <w:szCs w:val="24"/>
          <w:lang w:eastAsia="ru-RU"/>
        </w:rPr>
        <w:t xml:space="preserve">Минсельхозу России поручено совместно с федеральными органами исполнительной власти </w:t>
      </w:r>
      <w:proofErr w:type="gramStart"/>
      <w:r w:rsidRPr="006B0779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proofErr w:type="gramEnd"/>
      <w:r w:rsidRPr="006B0779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Стратегии устойчивого развития сельских территорий РФ на период до 2030 года корректировку федеральной целевой программы «Устойчивое развитие сельских территорий на 2014-2017 годы и на период до 2020 года» и других государственных программ, имеющих отношение к реализации указанной стратегии.</w:t>
      </w:r>
    </w:p>
    <w:p w:rsidR="006B0779" w:rsidRPr="006B0779" w:rsidRDefault="006B07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0779">
        <w:rPr>
          <w:rFonts w:ascii="Arial" w:eastAsia="Times New Roman" w:hAnsi="Arial" w:cs="Arial"/>
          <w:sz w:val="24"/>
          <w:szCs w:val="24"/>
          <w:lang w:eastAsia="ru-RU"/>
        </w:rPr>
        <w:t>С докладом о ходе выполнения указанного поручения выступил директор Департамента развития сельских территорий Дмитрий Торопов. В докладе сообщалось, что в представленных позициях федеральных ведомств по исполнению данного поручения отсутствуют предложения, либо отмечена нецелесообразность корректировки государственных программ с целью выделения в них отдельного мероприятия по развитию сельских территорий.</w:t>
      </w:r>
    </w:p>
    <w:p w:rsidR="006B0779" w:rsidRPr="006B0779" w:rsidRDefault="006B07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0779">
        <w:rPr>
          <w:rFonts w:ascii="Arial" w:eastAsia="Times New Roman" w:hAnsi="Arial" w:cs="Arial"/>
          <w:sz w:val="24"/>
          <w:szCs w:val="24"/>
          <w:lang w:eastAsia="ru-RU"/>
        </w:rPr>
        <w:t xml:space="preserve">Позицию Минсельхоза России о необходимости включения в государственные программы Российской Федерации </w:t>
      </w:r>
      <w:proofErr w:type="spellStart"/>
      <w:r w:rsidRPr="006B0779">
        <w:rPr>
          <w:rFonts w:ascii="Arial" w:eastAsia="Times New Roman" w:hAnsi="Arial" w:cs="Arial"/>
          <w:sz w:val="24"/>
          <w:szCs w:val="24"/>
          <w:lang w:eastAsia="ru-RU"/>
        </w:rPr>
        <w:t>ФОИВов</w:t>
      </w:r>
      <w:proofErr w:type="spellEnd"/>
      <w:r w:rsidRPr="006B0779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развитию сельских территорий на совещании поддержали Профсоюз работников АПК, Агропромышленный союз России, АККОР.</w:t>
      </w:r>
    </w:p>
    <w:p w:rsidR="006B0779" w:rsidRPr="006B0779" w:rsidRDefault="006B07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0779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органам исполнительной власти (Минздраву России, Минкультуры России, Минстрою России, Минтрансу России, </w:t>
      </w:r>
      <w:proofErr w:type="spellStart"/>
      <w:r w:rsidRPr="006B0779">
        <w:rPr>
          <w:rFonts w:ascii="Arial" w:eastAsia="Times New Roman" w:hAnsi="Arial" w:cs="Arial"/>
          <w:sz w:val="24"/>
          <w:szCs w:val="24"/>
          <w:lang w:eastAsia="ru-RU"/>
        </w:rPr>
        <w:t>Минспорту</w:t>
      </w:r>
      <w:proofErr w:type="spellEnd"/>
      <w:r w:rsidRPr="006B0779">
        <w:rPr>
          <w:rFonts w:ascii="Arial" w:eastAsia="Times New Roman" w:hAnsi="Arial" w:cs="Arial"/>
          <w:sz w:val="24"/>
          <w:szCs w:val="24"/>
          <w:lang w:eastAsia="ru-RU"/>
        </w:rPr>
        <w:t xml:space="preserve"> России, Минтруду России, Минприроды России, </w:t>
      </w:r>
      <w:proofErr w:type="spellStart"/>
      <w:r w:rsidRPr="006B0779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6B0779">
        <w:rPr>
          <w:rFonts w:ascii="Arial" w:eastAsia="Times New Roman" w:hAnsi="Arial" w:cs="Arial"/>
          <w:sz w:val="24"/>
          <w:szCs w:val="24"/>
          <w:lang w:eastAsia="ru-RU"/>
        </w:rPr>
        <w:t xml:space="preserve"> России, Минэкономразвития России) рекомендовано до 4 апреля 2016 года дополнительно </w:t>
      </w:r>
      <w:proofErr w:type="gramStart"/>
      <w:r w:rsidRPr="006B0779">
        <w:rPr>
          <w:rFonts w:ascii="Arial" w:eastAsia="Times New Roman" w:hAnsi="Arial" w:cs="Arial"/>
          <w:sz w:val="24"/>
          <w:szCs w:val="24"/>
          <w:lang w:eastAsia="ru-RU"/>
        </w:rPr>
        <w:t>проработать</w:t>
      </w:r>
      <w:proofErr w:type="gramEnd"/>
      <w:r w:rsidRPr="006B0779">
        <w:rPr>
          <w:rFonts w:ascii="Arial" w:eastAsia="Times New Roman" w:hAnsi="Arial" w:cs="Arial"/>
          <w:sz w:val="24"/>
          <w:szCs w:val="24"/>
          <w:lang w:eastAsia="ru-RU"/>
        </w:rPr>
        <w:t xml:space="preserve"> вопрос корректировки госпрограмм и направить свои предложения в Минсельхоз России для включения в проект доклада Президенту РФ.</w:t>
      </w:r>
    </w:p>
    <w:p w:rsidR="006B0779" w:rsidRPr="001F7172" w:rsidRDefault="006B07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6B0779" w:rsidRPr="001F7172" w:rsidRDefault="006B07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D03181" w:rsidRPr="001F7172" w:rsidRDefault="00D03181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ряд регионов России довел до аграриев менее 20% средств погектарной поддержки</w:t>
      </w:r>
    </w:p>
    <w:p w:rsidR="00D03181" w:rsidRPr="001F7172" w:rsidRDefault="00D03181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1F7172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1F717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1F7172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8D3632" w:rsidRPr="001F7172" w:rsidRDefault="008D3632" w:rsidP="008D36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18.03.2016</w:t>
      </w:r>
    </w:p>
    <w:p w:rsidR="00D03181" w:rsidRPr="001F7172" w:rsidRDefault="008D363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</w:t>
      </w:r>
      <w:r w:rsidR="00D03181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 состоянию на 10 марта в целом по России регионы довели до непосредственных получателей на оказание несвязанной поддержки в области растениеводства более 80% от предусмотренных соглашениями средств. Об этом в ходе состоявшегося в Минсельхозе РФ совещания сообщил заместитель министра сельского хозяйства РФ </w:t>
      </w:r>
      <w:proofErr w:type="spellStart"/>
      <w:r w:rsidR="00D03181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Джамбулат</w:t>
      </w:r>
      <w:proofErr w:type="spellEnd"/>
      <w:r w:rsidR="00D03181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03181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Хатуов</w:t>
      </w:r>
      <w:proofErr w:type="spellEnd"/>
      <w:r w:rsidR="00D03181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передает пресс-служба министерства. </w:t>
      </w:r>
      <w:r w:rsidR="00D03181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«В то же время, отдельные регионы, в частности республики Башкортостан, Бурятия, Дагестан, Северная Осетия – Алания, Краснодарский и Ставропольский края, а также Новгородская и Омская области, довели непосредственно до аграрием менее 20% выделенных на указанные цели средств», - подчеркнул </w:t>
      </w:r>
      <w:proofErr w:type="spellStart"/>
      <w:r w:rsidR="00D03181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Д.Хатуов</w:t>
      </w:r>
      <w:proofErr w:type="spellEnd"/>
      <w:r w:rsidR="00D03181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D03181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связи с подобной ситуацией замминистра поручил указанным регионам в </w:t>
      </w:r>
      <w:r w:rsidR="00D03181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кратчайшие сроки исправить сложившуюся ситуацию и обеспечить доведение выделенных на данные цели средств федерального бюджета финансирования, объем которых в </w:t>
      </w:r>
      <w:proofErr w:type="spellStart"/>
      <w:r w:rsidR="00D03181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т.г</w:t>
      </w:r>
      <w:proofErr w:type="spellEnd"/>
      <w:r w:rsidR="00D03181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составляет 23,2 </w:t>
      </w:r>
      <w:proofErr w:type="gramStart"/>
      <w:r w:rsidR="00D03181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млрд</w:t>
      </w:r>
      <w:proofErr w:type="gramEnd"/>
      <w:r w:rsidR="00D03181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руб., до </w:t>
      </w:r>
      <w:proofErr w:type="spellStart"/>
      <w:r w:rsidR="00D03181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сельхозтоваропроизводителе</w:t>
      </w:r>
      <w:proofErr w:type="spellEnd"/>
    </w:p>
    <w:p w:rsidR="001F7172" w:rsidRPr="001F7172" w:rsidRDefault="001F717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1571" w:rsidRPr="001F7172" w:rsidRDefault="006E1571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регионы ЦФО должны быть готовы к пересеву озимых</w:t>
      </w:r>
    </w:p>
    <w:p w:rsidR="006E1571" w:rsidRPr="001F7172" w:rsidRDefault="006E1571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bCs/>
          <w:sz w:val="24"/>
          <w:szCs w:val="24"/>
          <w:lang w:eastAsia="ru-RU"/>
        </w:rPr>
        <w:t>ТАСС</w:t>
      </w:r>
    </w:p>
    <w:p w:rsidR="00A84297" w:rsidRPr="001F7172" w:rsidRDefault="00A84297" w:rsidP="00A842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18.03.2016</w:t>
      </w:r>
    </w:p>
    <w:p w:rsidR="006E1571" w:rsidRPr="001F7172" w:rsidRDefault="006E1571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Директор департамента растениеводства Минсельхоза РФ Петр </w:t>
      </w:r>
      <w:proofErr w:type="spell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Чекмарев</w:t>
      </w:r>
      <w:proofErr w:type="spell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призвал регионы ЦФО быть готовыми к пересеву озимых, которые могут погибнуть из-за возвращения морозов. Об этом он в четверг сообщил аграриям в ходе заседания межведомственной комиссии в Воронеже, передает ТАСС. 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"Начало весны на две-три недели раньше произошло. Еще впереди возврат морозов, - сказал </w:t>
      </w:r>
      <w:proofErr w:type="spell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Чекмарев</w:t>
      </w:r>
      <w:proofErr w:type="spell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 - Надо быть готовыми к пересеву". Он подчеркнул, что ранняя весна еще не гарантирует сохранения озимых культур и у регионов должно быть предусмотрено зерно на пересев.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Ранее чиновник сообщил журналистам, что прогноз гибели озимых весной 2016 года пока не изменился, он будет уточнен примерно через две недели, т.к. в ряде регионов эти культуры все еще не вышли из-под снега.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феврале </w:t>
      </w:r>
      <w:proofErr w:type="spell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Чекмарев</w:t>
      </w:r>
      <w:proofErr w:type="spell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говорил о том, что гибель озимых произошла на 10-11% площадей, в материалах сегодняшнего заседания значится, что в плохом состоянии находятся 13,9% озимых.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proofErr w:type="spell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Чекмарев</w:t>
      </w:r>
      <w:proofErr w:type="spell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замминистра сельского хозяйства </w:t>
      </w:r>
      <w:proofErr w:type="spell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Джамбулат</w:t>
      </w:r>
      <w:proofErr w:type="spell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Хатуов</w:t>
      </w:r>
      <w:proofErr w:type="spell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провели в Воронеже заседание межведомственной комиссии по обеспечению полевых работ в 2016 году, в нем участвовали представители регионов Центральной России, а также компаний, задействованных в </w:t>
      </w:r>
      <w:proofErr w:type="spell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сельхозработах</w:t>
      </w:r>
      <w:proofErr w:type="spell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метеорологи.</w:t>
      </w:r>
    </w:p>
    <w:p w:rsidR="006E1571" w:rsidRPr="001F7172" w:rsidRDefault="006E1571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E0DC5" w:rsidRPr="001F7172" w:rsidRDefault="003E0DC5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E0DC5" w:rsidRPr="001F7172" w:rsidRDefault="003E0DC5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В России яровой сев проведен на площади 649 тыс. га</w:t>
      </w:r>
    </w:p>
    <w:p w:rsidR="003E0DC5" w:rsidRPr="001F7172" w:rsidRDefault="003E0DC5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Пресс-служба 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Минсельхоз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РФ. </w:t>
      </w:r>
    </w:p>
    <w:p w:rsidR="00A84297" w:rsidRPr="001F7172" w:rsidRDefault="00A84297" w:rsidP="00A842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18.03.2016</w:t>
      </w:r>
    </w:p>
    <w:p w:rsidR="003E0DC5" w:rsidRPr="001F7172" w:rsidRDefault="003E0DC5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 состоянию на 17 марта 2016 года, яровой сев в России проведен на площади 649,1 тыс. га (в 2015 г. – 394,5 тыс. га) или 1,2% к прогнозу.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proofErr w:type="gram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том числе в Южном федеральном округе яровой сев проведен на площади 286,3 тыс. га (в 2015 г. – 204,0 тыс. га), в Северо-Кавказском федеральном округе засеяно 228,8 тыс. га (в 2015 г. – 147,9 тыс. га), в Крымском федеральном округе (в Республике Крым) – 124,8 тыс. га (в 2015 г. – 42,1 тыс. га), в Белгородской области – 9,2 тыс. га (в 2015 г</w:t>
      </w:r>
      <w:proofErr w:type="gram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– </w:t>
      </w:r>
      <w:proofErr w:type="gram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0,5 тыс. га).</w:t>
      </w:r>
      <w:proofErr w:type="gram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2016 году во всех категориях хозяйств яровой сев намечено провести на площади 52,6 </w:t>
      </w:r>
      <w:proofErr w:type="gram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gram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га, в том числе яровых зерновых и зернобобовых культур на площади 31,1 млн га.</w:t>
      </w:r>
    </w:p>
    <w:p w:rsidR="001F7172" w:rsidRPr="001F7172" w:rsidRDefault="001F717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D03181" w:rsidRPr="001F7172" w:rsidRDefault="00D03181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2E0379" w:rsidRPr="001F7172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Президент Татарстана: Всероссийский сход предпринимателей из татарских сел доказал свою эффективность, потому мы будем </w:t>
      </w:r>
      <w:r w:rsidRPr="001F717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продолжать эту практику и впредь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президента Республики Татарстан</w:t>
      </w:r>
    </w:p>
    <w:p w:rsidR="00A84297" w:rsidRPr="001F7172" w:rsidRDefault="00A84297" w:rsidP="00A842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18.03.2016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Всероссийский сход предпринимателей из татарских сел доказал свою эффективность, потому мы будем продолжать эту практику и впредь. Так сегодня заявил Президент Республики Татарстан Рустам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Минниханов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на пленарном заседании V Всероссийского схода предпринимателей из татарских сел Татарстана и других регионов Российской Федерации.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Мероприятие состоялось на площадке ГТРК «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Корстон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», в нем приняли участие вице-премьер РТ - министр сельского хозяйства и продовольствия РТ Марат Ахметов, заместитель Премьер-министра РТ - министр промышленности и торговли РТ Альберт Каримов, председатель исполкома «Всемирного Конгресса Татар» Ринат Закиров, председатель Совета муниципальных образований РТ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Минсагит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Шакиров, около 700 представителей малого бизнеса, фермерских хозяйств и личных подворий из 36 регионов России.</w:t>
      </w:r>
      <w:proofErr w:type="gramEnd"/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В ходе V Всероссийского схода (16-18 марта 2016 года) для участников были организованы несколько тематических заседаний по вопросам развития отраслей животноводства, земледелия и пр. Накануне, 17 марта, предприниматели посетили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Тюлячинский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район РТ, где ознакомились с современными механизмами развития сельской местности и обменялись опытом с местными бизнесменами.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До начала пленарного заседания Рустам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Минниханов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осмотрел выставку товаров, организованную силами предпринимателей-участников схода в одном из холлов ГТРК «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Корстон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». Президенту РТ продемонстрировали широкий ассортимент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халяльной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продукции, молочных изделий, товары народных промыслов.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В ходе заседания ряд бизнесменов из разных регионов России рассказали о своей деятельности и поделились некоторыми проблемами. В частности, поднимались вопросы льготного кредитования малого бизнеса, доступности программ поддержки предпринимательства на селе, решения задач, предусмотренных программой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импортозамещения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и многое другое.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Поприветствовав предпринимателей, Рустам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Минниханов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подчеркнул, что в заседании принимают участие лучшие представители </w:t>
      </w:r>
      <w:proofErr w:type="gram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бизнес-сектора</w:t>
      </w:r>
      <w:proofErr w:type="gram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на селе. Ваши достижения должны служить примером и транслироваться в остальных регионах страны, добавил он.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Сегодня прозвучали очень интересные выступления, ни одно из которых не останется без нашего внимания, заверил Президент РТ. Он напомнил, что в сходе принимают участие около 700 человек, но желающих было почти в 10 раз больше. «Это очень показательно. Ваше желание встречаться, сотрудничать и делиться своим опытом говорит о том, что татары со всех регионов России стараются поддерживать связь между собой. Мы гордимся нашими соотечественниками и стараемся оказывать им содействие, где бы они не находились», - заявил Рустам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Минниханов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>По мнению Президента РТ, своей деятельностью предприниматели выполняют одну из важнейших задач - способствуют сохранению татарской деревни, а значит - сохранению национального языка, культуры и традиций.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Также Рустам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Минниханов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отметил, что в Татарстане сегодня действует целый ряд программ поддержки и стимулирования бизнеса в сельской местности и развития малых форм хозяйствования.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«Нам необходимо и впредь укреплять наше сотрудничество. Данная форма (прим. Всероссийский сход предпринимателей из татарских сел) доказала свою эффективность, мы будем её продолжать, - сказал Рустам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Минниханов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. - Помните, что в Татарстане вас всегда ждут и </w:t>
      </w:r>
      <w:proofErr w:type="gram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готовы</w:t>
      </w:r>
      <w:proofErr w:type="gram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оказать посильную помощь в решении тех или иных задач».</w:t>
      </w:r>
    </w:p>
    <w:p w:rsid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В завершение Рустам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Минниханов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вручил лучшим татарским предпринимателям и работникам культуры государственные награды Республики Татарстан и Благодарности Президента Татарстана.</w:t>
      </w:r>
    </w:p>
    <w:p w:rsidR="002A785F" w:rsidRPr="001F7172" w:rsidRDefault="002A785F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379" w:rsidRPr="001F7172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A84297" w:rsidRDefault="00A84297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A84297" w:rsidRDefault="00A84297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2E0379" w:rsidRPr="001F7172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Агробизнес с комфортом для сельских жителей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bCs/>
          <w:sz w:val="24"/>
          <w:szCs w:val="24"/>
          <w:lang w:eastAsia="ru-RU"/>
        </w:rPr>
        <w:t>Газета «Крестьянская жизнь</w:t>
      </w:r>
      <w:r w:rsidR="00DC1792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A84297" w:rsidRPr="001F7172" w:rsidRDefault="00A84297" w:rsidP="00A842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18.03.2016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122 </w:t>
      </w:r>
      <w:proofErr w:type="gramStart"/>
      <w:r w:rsidRPr="001F71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млн</w:t>
      </w:r>
      <w:proofErr w:type="gramEnd"/>
      <w:r w:rsidRPr="001F71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рублей направляется на развитие сельских территорий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>Выделение дополнительных средств на развитие сельских территорий становится одним из определяющих факторов роста сельхозпроизводства. Поскольку создание социальной, дорожной и бытовой инфраструктуры решает одновременно две задачи. Одна из них связана с ростом благосостояния сельского населения, а вторая помогает аграрному бизнесу закрепить на селе квалифицированные кадры.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Пошли инвестиции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Правительства РФ Дмитрий Медведев подписал распоряжение о выделении средств на реализацию Федеральной целевой программы «Устойчивое развитие сельских территорий». Волгоградской области на эти цели выделят около 1222 </w:t>
      </w:r>
      <w:proofErr w:type="gram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74,7 млн из них пойдут на решение жилищных проблем сельчан. Еще 43 </w:t>
      </w:r>
      <w:proofErr w:type="gram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– на реализацию мероприятий по комплексному обустройству объектов социальной и инженерной инфраструктуры сельских населенных пунктов, в том числе на субсидирование проектов водоснабжения, газификации, развития общеобразовательных организаций и сети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ФАПов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на реализацию комплексного обустройства площадок под компактную жилищную застройку. И 4 </w:t>
      </w:r>
      <w:proofErr w:type="gram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рублей федеральный центр выделяет на поддержку местных инициатив – гранты для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ТОСов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>Главным условием программы устойчивого развития сельских территорий является взаимосвязь между создаваемой социально-инженерной инфраструктурой и развитием агропромышленного комплекса. Региональные власти считают, что АПК и работающие в нем люди, а это более 200 тыс. человек, являются локомотивом экономического развития области. Поэтому решение проблем жителей сельской местности и улучшение качества их жизни – это приоритет.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– Мы будем делать все, чтобы реально защищать человека труда и </w:t>
      </w:r>
      <w:proofErr w:type="gram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помогать ему реализовывать</w:t>
      </w:r>
      <w:proofErr w:type="gram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свои задачи, – заявил губернатор Волгоградской области Андрей Бочаров.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Уже в 2015 году благодаря взаимодействию главы региона с Минсельхозом и Правительством РФ господдержка волгоградского села выросла на треть и составила порядка 5 </w:t>
      </w:r>
      <w:proofErr w:type="gram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gram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Премьер-министр России Дмитрий Медведев одобрил Стратегию развития полупустынной зоны Волгоградской области. И впервые за долгие годы региону удалось приступить к возрождению системы мелиорации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Городищенского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Палласовского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районов. В региональный АПК начали приходить инвесторы, что, безусловно, будет способствовать повышению качества жизни на селе.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 своим жильем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>Обеспечение жильем молодых семей и специалистов, строительство объектов социальной инфраструктуры и дорог, инженерных коммуникаций – первоочередные задачи для развития сельских территорий. В Волгоградской области была проведена паспортизация сельских поселений, и на ее основе выработаны направления развития каждого населенного пункта.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– Волгоградская область эффективно использует средства и ресурсы федеральной программы «Устойчивое развитие сельских территорий». Строительство новых школ,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ФАПов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, детсадов и жилья при господдержке открывает перспективы перед молодежью и дает новые возможности для развития сельских территорий», – отметил во время инспекционной поездки в </w:t>
      </w:r>
      <w:r w:rsidRPr="002E03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регион директор департамента сельского развития и социальной политики Минсельхоза РФ Дмитрий Торопов.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Характерный пример –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Палласовский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район. По словам его главы Вячеслава Толмачева, в поселке Красный Октябрь идет строительство новой школы на 340 мест, с бассейном. В поселке Новостройка возводится детский сад на 140 мест и 86 жилых домов индивидуальной планировки. По условиям программы будущие владельцы вносят 30% стоимости жилья, а государство оставшиеся 70%. Все это, по мнению главы района, привлечет молодых специалистов в село и будет способствовать развитию сельскохозяйственного бизнеса.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Комплексные застройки в рамках госпрограммы реализуются также в Калачевском,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Старополтавском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районах. Готовится 10 комплексных проектов и для других территорий.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>– В Нехаевском районе в рамках федеральной целевой программы за последний год жильем были обеспечены 17 сельских семей, – отметил его глава Евгений</w:t>
      </w:r>
      <w:proofErr w:type="gram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 Л</w:t>
      </w:r>
      <w:proofErr w:type="gram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>егчило. – Также выдано 15 сертификатов на строительство и приобретение жилья. Улучшение жилищных условий поможет решить две основные проблемы села – демографическую и кадровую.</w:t>
      </w:r>
    </w:p>
    <w:p w:rsid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>В планах на 2016 год – работа по переводу жилищного фонда в районе на поквартирное и автономное отопление, газификация восьми населенных пунктов, строительство и приобретение более 7 тыс. кв. метров жилья, расширение сети плоскостных спортивных сооружений, обеспечение сельского населения питьевой водой и др.</w:t>
      </w:r>
    </w:p>
    <w:p w:rsidR="002A785F" w:rsidRPr="002E0379" w:rsidRDefault="002A785F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379" w:rsidRPr="001F7172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2E0379" w:rsidRPr="001F7172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Краевая экономическая конференция по итогам аграрного года состоялась в Ставрополе 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gramStart"/>
      <w:r w:rsidRPr="002E0379">
        <w:rPr>
          <w:rFonts w:ascii="Arial" w:eastAsia="Times New Roman" w:hAnsi="Arial" w:cs="Arial"/>
          <w:bCs/>
          <w:sz w:val="24"/>
          <w:szCs w:val="24"/>
          <w:lang w:eastAsia="ru-RU"/>
        </w:rPr>
        <w:t>Ставропольская</w:t>
      </w:r>
      <w:proofErr w:type="gramEnd"/>
      <w:r w:rsidRPr="002E03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правда»</w:t>
      </w:r>
    </w:p>
    <w:p w:rsidR="00A84297" w:rsidRPr="001F7172" w:rsidRDefault="00A84297" w:rsidP="00A842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18.03.2016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16 марта в краевом центре, на базе Ставропольского государственного аграрного университета прошла традиционная краевая экономическая конференция, на которой подвели итоги агропромышленного года. В ее работе приняли участие губернатор Ставрополья Владимир Владимиров, председатель Думы СК Юрий Белый, первый заместитель председателя правительства СК Николай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Великдань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>, министр сельского хозяйства Владимир Ситников и другие.</w:t>
      </w:r>
    </w:p>
    <w:p w:rsidR="002E0379" w:rsidRP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>На встрече отмечалось, что за 2015 года в регионе произведено продукции сельского хозяйства в хозяйствах всех категорий на сумму 175,7 млрд. рублей, что в сопоставимой оценке на 3,5 процента выше уровня соответствующего периода 2014 года. Аграриями Ставропольского края получен валовой сбор зерна в объеме свыше 9,1 млн. тонн, что выше уровня прошлого года (8741,2 тыс. тонн) на 358,8 тыс. тонн, при средней урожайности 38,0 ц/га. Объем продовольственного зерна превысил 80%. Ставрополье является лидером по производству высококачественного зерна пшеницы и входит в тройку основных зернопроизводящих регионов России.</w:t>
      </w:r>
    </w:p>
    <w:p w:rsidR="002E0379" w:rsidRDefault="002E037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Большое внимание на конференции уделялось теме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импортозамещения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 xml:space="preserve">. На сегодняшний день ведется работа по созданию и модернизации в крае 29-х объектов инфраструктуры, способствующих </w:t>
      </w:r>
      <w:proofErr w:type="spellStart"/>
      <w:r w:rsidRPr="002E0379">
        <w:rPr>
          <w:rFonts w:ascii="Arial" w:eastAsia="Times New Roman" w:hAnsi="Arial" w:cs="Arial"/>
          <w:sz w:val="24"/>
          <w:szCs w:val="24"/>
          <w:lang w:eastAsia="ru-RU"/>
        </w:rPr>
        <w:t>импортозамещению</w:t>
      </w:r>
      <w:proofErr w:type="spellEnd"/>
      <w:r w:rsidRPr="002E0379">
        <w:rPr>
          <w:rFonts w:ascii="Arial" w:eastAsia="Times New Roman" w:hAnsi="Arial" w:cs="Arial"/>
          <w:sz w:val="24"/>
          <w:szCs w:val="24"/>
          <w:lang w:eastAsia="ru-RU"/>
        </w:rPr>
        <w:t>. Одно из направлений – тепличное производство. Тепличными комплексами края в 2015 году произведено 35,4 тыс. тонн овощной продукции (129,7 % к уровню 2014 г.). За 2015 год поддержка сельского хозяйства из двух уровней бюджета (с учетом устойчивого развития сельских территорий) – более 6,4 млрд. рублей.</w:t>
      </w:r>
    </w:p>
    <w:p w:rsidR="002A785F" w:rsidRPr="002E0379" w:rsidRDefault="002A785F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6CC" w:rsidRPr="001F7172" w:rsidRDefault="009026CC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AC5A05" w:rsidRPr="00A97F81" w:rsidRDefault="00AC5A05" w:rsidP="001F7172">
      <w:pPr>
        <w:spacing w:after="0" w:line="270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A97F81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lastRenderedPageBreak/>
        <w:t>В Нижегородской области хотят увеличить планы по урожаю</w:t>
      </w:r>
    </w:p>
    <w:p w:rsidR="00A84297" w:rsidRPr="001F7172" w:rsidRDefault="00AC5A05" w:rsidP="00A842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sz w:val="24"/>
          <w:szCs w:val="24"/>
          <w:lang w:val="en-US" w:eastAsia="ru-RU"/>
        </w:rPr>
        <w:t>Agro</w:t>
      </w:r>
      <w:r w:rsidRPr="001F717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1F7172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A97F8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8429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18.03.2016</w:t>
      </w:r>
    </w:p>
    <w:p w:rsidR="00AC5A05" w:rsidRPr="00A97F81" w:rsidRDefault="00AC5A05" w:rsidP="001F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7F8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комитета законодательного собрания Нижегородской области по агропромышленному комплексу, земельным отношениям и лесопользованию Николай </w:t>
      </w:r>
      <w:proofErr w:type="spellStart"/>
      <w:r w:rsidRPr="00A97F81">
        <w:rPr>
          <w:rFonts w:ascii="Arial" w:eastAsia="Times New Roman" w:hAnsi="Arial" w:cs="Arial"/>
          <w:sz w:val="24"/>
          <w:szCs w:val="24"/>
          <w:lang w:eastAsia="ru-RU"/>
        </w:rPr>
        <w:t>Шкилев</w:t>
      </w:r>
      <w:proofErr w:type="spellEnd"/>
      <w:r w:rsidRPr="00A97F81">
        <w:rPr>
          <w:rFonts w:ascii="Arial" w:eastAsia="Times New Roman" w:hAnsi="Arial" w:cs="Arial"/>
          <w:sz w:val="24"/>
          <w:szCs w:val="24"/>
          <w:lang w:eastAsia="ru-RU"/>
        </w:rPr>
        <w:t xml:space="preserve"> недавно сделал заявление, что нужно «как можно скорее вовлекать в оборот невостребованные земли сельскохозяйственного назначения», пишет «Коммерсант».</w:t>
      </w:r>
      <w:r w:rsidRPr="001F717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97F81">
        <w:rPr>
          <w:rFonts w:ascii="Arial" w:eastAsia="Times New Roman" w:hAnsi="Arial" w:cs="Arial"/>
          <w:sz w:val="24"/>
          <w:szCs w:val="24"/>
          <w:lang w:eastAsia="ru-RU"/>
        </w:rPr>
        <w:br/>
        <w:t>«Мы считаем необходимым в пятикратном размере увеличить налог на неиспользуемые земли и упросить процедуру их изъятия, сократив установленный для этого трехлетний срок до одного года», — цитируют слова председателя в пресс-службе правительства Нижегородской области.</w:t>
      </w:r>
      <w:r w:rsidRPr="001F717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97F81">
        <w:rPr>
          <w:rFonts w:ascii="Arial" w:eastAsia="Times New Roman" w:hAnsi="Arial" w:cs="Arial"/>
          <w:sz w:val="24"/>
          <w:szCs w:val="24"/>
          <w:lang w:eastAsia="ru-RU"/>
        </w:rPr>
        <w:br/>
        <w:t>Согласно данным законодательного собрания, в Нижегородской области насчитывается около 600 тысяч гектаров невостребованных земель, из них на юге области, где более плодородная почва, 280 тыс. га. Если невостребованные земли ввести в оборот, это поможет региону существенно увеличить планы сборов урожая и повысить показатель производительности.</w:t>
      </w:r>
      <w:r w:rsidRPr="001F717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97F81">
        <w:rPr>
          <w:rFonts w:ascii="Arial" w:eastAsia="Times New Roman" w:hAnsi="Arial" w:cs="Arial"/>
          <w:sz w:val="24"/>
          <w:szCs w:val="24"/>
          <w:lang w:eastAsia="ru-RU"/>
        </w:rPr>
        <w:br/>
        <w:t>Напомним, депутаты государственной думы предлагают повысить налоговые ставки для сельскохозяйственных земель, которые не используются по целевому назначению, или же используются не в полном объеме. Соответствующий законопроект внесен на рассмотрение.</w:t>
      </w:r>
      <w:r w:rsidRPr="001F717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97F81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9" w:tgtFrame="_blank" w:history="1">
        <w:r w:rsidRPr="001F717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Налоговая ставка </w:t>
        </w:r>
      </w:hyperlink>
      <w:r w:rsidRPr="00A97F81">
        <w:rPr>
          <w:rFonts w:ascii="Arial" w:eastAsia="Times New Roman" w:hAnsi="Arial" w:cs="Arial"/>
          <w:sz w:val="24"/>
          <w:szCs w:val="24"/>
          <w:lang w:eastAsia="ru-RU"/>
        </w:rPr>
        <w:t>может повышаться до 1,5 процента от кадастровой стоимости участка на период года, в котором проводилась проверка, до срока, установленного в предписании по устранению допущенных нарушений. Если же за это время нарушения не будут исправлены, то со следующей проверкой налог вырастет до 5% от кадастровой стоимости.</w:t>
      </w:r>
    </w:p>
    <w:p w:rsidR="00AC5A05" w:rsidRPr="001F7172" w:rsidRDefault="00AC5A05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A250FB" w:rsidRPr="001F7172" w:rsidRDefault="00A250F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9026C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Россия наращивает производство продукции животноводства</w:t>
      </w:r>
    </w:p>
    <w:p w:rsidR="00A250FB" w:rsidRPr="009026CC" w:rsidRDefault="00A250F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F7172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1F717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1F7172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A84297" w:rsidRPr="001F7172" w:rsidRDefault="00A84297" w:rsidP="00A842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18.03.2016</w:t>
      </w:r>
    </w:p>
    <w:p w:rsidR="002A785F" w:rsidRDefault="00A250FB" w:rsidP="001F7172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течение января-февраля 2016 года в России продолжилась тенденция роста объемов производства основных видов мясной и молочной продукции, сообщает Росстат. 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частности, за отчетный период производство мяса и субпродуктов убойных животных составило 367 тыс. тонн, что на 10,3% превышает показатель января-февраля прошлого года. Также увеличились объемы производства мяса и субпродуктов пищевых домашней птицы - на 6,4%, до 725 тыс. тонн, полуфабрикатов мясных подмороженных и замороженных – на 4,5%, до 285 тыс. тонн, сыров и продуктов сырных – на 1,5%, до 86,5 тыс. тонн и молока жидкого обработанного – </w:t>
      </w:r>
      <w:proofErr w:type="gram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4,3%, до 919 тыс. тонн.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</w:p>
    <w:p w:rsidR="002A785F" w:rsidRPr="0010503A" w:rsidRDefault="002A785F" w:rsidP="0010503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0503A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Б</w:t>
      </w:r>
      <w:r w:rsidRPr="002A785F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юджет Самарской области субсидирует до 50% затрат на строительство и реконструкцию убойных цехов</w:t>
      </w:r>
    </w:p>
    <w:p w:rsidR="002A785F" w:rsidRPr="002A785F" w:rsidRDefault="002A785F" w:rsidP="0010503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10503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ИА «</w:t>
      </w:r>
      <w:proofErr w:type="spellStart"/>
      <w:r w:rsidRPr="0010503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Светич</w:t>
      </w:r>
      <w:proofErr w:type="spellEnd"/>
      <w:r w:rsidRPr="0010503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»</w:t>
      </w:r>
    </w:p>
    <w:p w:rsidR="00A84297" w:rsidRPr="001F7172" w:rsidRDefault="00A84297" w:rsidP="00A842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18.03.2016</w:t>
      </w:r>
    </w:p>
    <w:p w:rsidR="002A785F" w:rsidRPr="002A785F" w:rsidRDefault="002A785F" w:rsidP="0010503A">
      <w:pPr>
        <w:spacing w:after="0" w:line="1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Целевая ведомственная программа «Развитие первичной переработки скота в Самарской области» будет работать и в 2016 году, сообщили ИА «</w:t>
      </w:r>
      <w:proofErr w:type="spellStart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Светич</w:t>
      </w:r>
      <w:proofErr w:type="spellEnd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gramStart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региональном </w:t>
      </w:r>
      <w:proofErr w:type="spellStart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минсельхозе</w:t>
      </w:r>
      <w:proofErr w:type="spellEnd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ссылкой на «Волжскую коммуну».</w:t>
      </w:r>
    </w:p>
    <w:p w:rsidR="002A785F" w:rsidRPr="002A785F" w:rsidRDefault="002A785F" w:rsidP="0010503A">
      <w:pPr>
        <w:spacing w:after="0" w:line="1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днях комитет по сельскому хозяйству и продовольствию Самарской губернской думы обсудил итоги реализации целевой ведомственной программы «Развитие </w:t>
      </w:r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первичной переработки скота в Самарской области», утвержденной </w:t>
      </w:r>
      <w:proofErr w:type="gramStart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областным</w:t>
      </w:r>
      <w:proofErr w:type="gramEnd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минсельхозом</w:t>
      </w:r>
      <w:proofErr w:type="spellEnd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2014 году и рассчитанной на три года.</w:t>
      </w:r>
    </w:p>
    <w:p w:rsidR="002A785F" w:rsidRPr="002A785F" w:rsidRDefault="002A785F" w:rsidP="0010503A">
      <w:pPr>
        <w:spacing w:after="0" w:line="1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Значительное увеличение поголовья скота мясного направления и ужесточение ветеринарного законодательства подтолкнули животноводов к решению важной задачи - отказаться от подворного забоя животных и начать обустраивать современные убойные цеха.</w:t>
      </w:r>
    </w:p>
    <w:p w:rsidR="002A785F" w:rsidRPr="002A785F" w:rsidRDefault="002A785F" w:rsidP="002A785F">
      <w:pPr>
        <w:spacing w:after="0" w:line="1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«Мясо, не соответствующее </w:t>
      </w:r>
      <w:proofErr w:type="spellStart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госстандартам</w:t>
      </w:r>
      <w:proofErr w:type="spellEnd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качества, не имеет спроса у торговых сетей и мясокомбинатов, а убой животного во дворе зачастую производится в условиях антисанитарии и без соблюдения технологии», - поясняет заместитель министра сельского хозяйства и продовольствия Р.В. Некрасов.</w:t>
      </w:r>
    </w:p>
    <w:p w:rsidR="002A785F" w:rsidRPr="002A785F" w:rsidRDefault="002A785F" w:rsidP="002A785F">
      <w:pPr>
        <w:spacing w:after="0" w:line="1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«Развитие первичной переработки скота в Самарской области» предусматривает субсидирование из областного бюджета до 50% затрат на строительство и реконструкцию таких предприятий.</w:t>
      </w:r>
    </w:p>
    <w:p w:rsidR="002A785F" w:rsidRPr="002A785F" w:rsidRDefault="002A785F" w:rsidP="002A785F">
      <w:pPr>
        <w:spacing w:after="0" w:line="1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словам Р.В. Некрасова, за 2015 год убойные предприятия построены в </w:t>
      </w:r>
      <w:proofErr w:type="spellStart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Елховском</w:t>
      </w:r>
      <w:proofErr w:type="spellEnd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Красноармейском и </w:t>
      </w:r>
      <w:proofErr w:type="spellStart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Большеглушицком</w:t>
      </w:r>
      <w:proofErr w:type="spellEnd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районах. Кроме того, был реконструирован действующий убойный цех в Волжском районе. В 2016 году программа продолжает работать, и есть планы по строительству цехов в </w:t>
      </w:r>
      <w:proofErr w:type="spellStart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Большечерниговском</w:t>
      </w:r>
      <w:proofErr w:type="spellEnd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Хворостянском</w:t>
      </w:r>
      <w:proofErr w:type="spellEnd"/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районах.</w:t>
      </w:r>
    </w:p>
    <w:p w:rsidR="002A785F" w:rsidRPr="002A785F" w:rsidRDefault="002A785F" w:rsidP="002A785F">
      <w:pPr>
        <w:spacing w:after="0" w:line="1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Замминистра также отметил, что объекты промышленного забоя скота позволят повысить рентабельность отрасли и качество мясной продукции местных сельхозпроизводителей.</w:t>
      </w:r>
    </w:p>
    <w:p w:rsidR="002A785F" w:rsidRPr="001F7172" w:rsidRDefault="002A785F" w:rsidP="001F7172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5321" w:rsidRPr="001F7172" w:rsidRDefault="00AE5321" w:rsidP="001F7172">
      <w:pPr>
        <w:shd w:val="clear" w:color="auto" w:fill="FFFFFF"/>
        <w:spacing w:after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AE5321" w:rsidRPr="001F7172" w:rsidRDefault="00AE5321" w:rsidP="001F7172">
      <w:pPr>
        <w:shd w:val="clear" w:color="auto" w:fill="FFFFFF"/>
        <w:spacing w:after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В Саратовской области будет построен комплекс по выращиванию утки за 6 </w:t>
      </w:r>
      <w:proofErr w:type="gramStart"/>
      <w:r w:rsidRPr="001F717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млрд</w:t>
      </w:r>
      <w:proofErr w:type="gramEnd"/>
      <w:r w:rsidRPr="001F717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рублей</w:t>
      </w:r>
    </w:p>
    <w:p w:rsidR="00AE5321" w:rsidRPr="001F7172" w:rsidRDefault="00AE5321" w:rsidP="001F7172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bCs/>
          <w:sz w:val="24"/>
          <w:szCs w:val="24"/>
          <w:lang w:eastAsia="ru-RU"/>
        </w:rPr>
        <w:t>РИА-Новости</w:t>
      </w:r>
    </w:p>
    <w:p w:rsidR="00A84297" w:rsidRPr="001F7172" w:rsidRDefault="00A84297" w:rsidP="00A842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18.03.2016</w:t>
      </w:r>
    </w:p>
    <w:p w:rsidR="00A250FB" w:rsidRDefault="00AE5321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ООО "</w:t>
      </w:r>
      <w:proofErr w:type="spell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СовМясТорг</w:t>
      </w:r>
      <w:proofErr w:type="spell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 (Санкт-Петербург) построит в Саратовской области агропромышленный комплекс полного цикла по выращиванию утки мощностью до 5 миллионов штук в год и стоимостью 6 миллиардов рублей, сообщили РИА «Новости» в четверг в министерстве экономического развития и инвестиционной политики Саратовской области. 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"В настоящее время ведутся работы по оформлению земельного участка в Петровском районе. В сентябре планируется закладка первого камня на месте строительства комплекса", - сказал собеседник агентства.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Он отметил, что инвестор наметил реализовать проект в течение пяти лет и создать в рамках нового производства 500 рабочих мест.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"Создание полного промышленного цикла выращивания и переработки мяса утки в Саратовской области не имеет аналогов в России", - отметили в министерстве.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Губернатор Саратовской области Валерий </w:t>
      </w:r>
      <w:proofErr w:type="spell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Радаев</w:t>
      </w:r>
      <w:proofErr w:type="spell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четверг на заседании совета по инвестициям при главе региона заявил, что новый проект ориентирован, "прежде всего, на </w:t>
      </w:r>
      <w:proofErr w:type="spell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импортозамещение</w:t>
      </w:r>
      <w:proofErr w:type="spell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подпрограммы развития сельского хозяйства".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ООО "</w:t>
      </w:r>
      <w:proofErr w:type="spell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СовМясТорг</w:t>
      </w:r>
      <w:proofErr w:type="spell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", созданное в 2004 году, позиционирует себя как одна из ведущих компаний на рынке мясного сырья Санкт-Петербурга. Основным направлением деятельности компании являются долгосрочные контрактные поставки сырья на </w:t>
      </w:r>
      <w:proofErr w:type="spell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мясоперерабытывающие</w:t>
      </w:r>
      <w:proofErr w:type="spell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предприятия Санкт-Петербурга, Северо-Западного федерального округа и в целом РФ. "</w:t>
      </w:r>
      <w:proofErr w:type="spell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СовМясТорг</w:t>
      </w:r>
      <w:proofErr w:type="spell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" сотрудничает с производителями мяса в Европе и Южной </w:t>
      </w:r>
      <w:proofErr w:type="spell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Америке</w:t>
      </w:r>
      <w:proofErr w:type="gram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A250FB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proofErr w:type="gramEnd"/>
      <w:r w:rsidR="00A250FB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асных</w:t>
      </w:r>
      <w:proofErr w:type="spellEnd"/>
      <w:r w:rsidR="00A250FB"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изделий - на 5,3%, до 225 тыс. тонн.</w:t>
      </w:r>
    </w:p>
    <w:p w:rsidR="003F26FC" w:rsidRPr="001F7172" w:rsidRDefault="003F26FC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7865B1" w:rsidRPr="007865B1" w:rsidRDefault="007865B1" w:rsidP="007865B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7865B1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lastRenderedPageBreak/>
        <w:t>На ферме в Мурманской области доярки объявили забастовку</w:t>
      </w:r>
    </w:p>
    <w:p w:rsidR="007865B1" w:rsidRPr="007865B1" w:rsidRDefault="007865B1" w:rsidP="007865B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865B1">
        <w:rPr>
          <w:rFonts w:ascii="Arial" w:eastAsia="Times New Roman" w:hAnsi="Arial" w:cs="Arial"/>
          <w:sz w:val="24"/>
          <w:szCs w:val="24"/>
          <w:lang w:eastAsia="ru-RU"/>
        </w:rPr>
        <w:t>DairyNews.ru  </w:t>
      </w:r>
    </w:p>
    <w:p w:rsidR="003F26FC" w:rsidRDefault="003F26FC" w:rsidP="007865B1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18.03.2016</w:t>
      </w:r>
    </w:p>
    <w:p w:rsidR="007865B1" w:rsidRPr="007865B1" w:rsidRDefault="007865B1" w:rsidP="007865B1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865B1">
        <w:rPr>
          <w:rFonts w:ascii="Arial" w:eastAsia="Times New Roman" w:hAnsi="Arial" w:cs="Arial"/>
          <w:sz w:val="24"/>
          <w:szCs w:val="24"/>
          <w:lang w:eastAsia="ru-RU"/>
        </w:rPr>
        <w:t>На ферме «Полярная Звезда» в Междуречье доярки объявили забастовку. Сегодня работницы предприятия отказались выйти на работу из-за того, что уже несколько месяцев не получают зарплату.</w:t>
      </w:r>
    </w:p>
    <w:p w:rsidR="007865B1" w:rsidRPr="007865B1" w:rsidRDefault="007865B1" w:rsidP="007865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5B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865B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Сейчас глава поселения Елена </w:t>
      </w:r>
      <w:proofErr w:type="spellStart"/>
      <w:r w:rsidRPr="007865B1">
        <w:rPr>
          <w:rFonts w:ascii="Arial" w:eastAsia="Times New Roman" w:hAnsi="Arial" w:cs="Arial"/>
          <w:iCs/>
          <w:sz w:val="24"/>
          <w:szCs w:val="24"/>
          <w:lang w:eastAsia="ru-RU"/>
        </w:rPr>
        <w:t>Ионесий</w:t>
      </w:r>
      <w:proofErr w:type="spellEnd"/>
      <w:r w:rsidRPr="007865B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находится там. Это мероприятие, забастовка, акция протеста, еще не знаю, как это назвать, было запланировано на 09:00. На данный момент она еще не вернулась, более подробная информация будет позже</w:t>
      </w:r>
      <w:r w:rsidRPr="007865B1">
        <w:rPr>
          <w:rFonts w:ascii="Arial" w:eastAsia="Times New Roman" w:hAnsi="Arial" w:cs="Arial"/>
          <w:sz w:val="24"/>
          <w:szCs w:val="24"/>
          <w:lang w:eastAsia="ru-RU"/>
        </w:rPr>
        <w:t>, - сообщила заместитель главы администрации сельского поселения Междуречье Елена Лазарева.</w:t>
      </w:r>
      <w:r w:rsidRPr="007865B1">
        <w:rPr>
          <w:rFonts w:ascii="Arial" w:eastAsia="Times New Roman" w:hAnsi="Arial" w:cs="Arial"/>
          <w:sz w:val="24"/>
          <w:szCs w:val="24"/>
          <w:lang w:eastAsia="ru-RU"/>
        </w:rPr>
        <w:br/>
        <w:t>Напомним, в совхозе, который находится под Мурманском, но зарегистрирован по документам в Чеченской республике, сложилась катастрофическая ситуация. Сельскохозяйственное предприятие - банкрот, люди многие месяцы не получают зарплату, а коровам не хватает кормов.</w:t>
      </w:r>
      <w:r w:rsidRPr="007865B1">
        <w:rPr>
          <w:rFonts w:ascii="Arial" w:eastAsia="Times New Roman" w:hAnsi="Arial" w:cs="Arial"/>
          <w:sz w:val="24"/>
          <w:szCs w:val="24"/>
          <w:lang w:eastAsia="ru-RU"/>
        </w:rPr>
        <w:br/>
        <w:t>Директор «Полярной звезды» рассчитывал на бюджетные субсидии, но в правительстве региона в них отказали, так как по документам совхоз зарегистрирован в Чеченской республике. Субсидии от правительства предприятие сможет получить, только если станет резидентом Мурманской области.</w:t>
      </w:r>
    </w:p>
    <w:p w:rsidR="00AC5A05" w:rsidRDefault="00AC5A05" w:rsidP="001F7172">
      <w:pPr>
        <w:spacing w:after="0" w:line="27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7865B1" w:rsidRPr="007865B1" w:rsidRDefault="007865B1" w:rsidP="001F7172">
      <w:pPr>
        <w:spacing w:after="0" w:line="27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AC5A05" w:rsidRPr="00AC5A05" w:rsidRDefault="00AC5A05" w:rsidP="001F7172">
      <w:pPr>
        <w:spacing w:after="0" w:line="270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AC5A05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Для калужских молочников создали торговую площадку</w:t>
      </w:r>
    </w:p>
    <w:p w:rsidR="00A84297" w:rsidRPr="001F7172" w:rsidRDefault="00AC5A05" w:rsidP="00A842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sz w:val="24"/>
          <w:szCs w:val="24"/>
          <w:lang w:val="en-US" w:eastAsia="ru-RU"/>
        </w:rPr>
        <w:t>Agro</w:t>
      </w:r>
      <w:r w:rsidRPr="00E6159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1F7172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AC5A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8429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18.03.2016</w:t>
      </w:r>
    </w:p>
    <w:p w:rsidR="00AC5A05" w:rsidRPr="00AC5A05" w:rsidRDefault="00AC5A05" w:rsidP="001F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5A05">
        <w:rPr>
          <w:rFonts w:ascii="Arial" w:eastAsia="Times New Roman" w:hAnsi="Arial" w:cs="Arial"/>
          <w:sz w:val="24"/>
          <w:szCs w:val="24"/>
          <w:lang w:eastAsia="ru-RU"/>
        </w:rPr>
        <w:t>16 марта в Калуге состоялся съезд ассоциации крестьянских (фермерских) хозяйств и сельскохозяйственных кооперативов Калужской области, где фермерам презентовали новую электронную торговую площадку kaluga.milkprice.ru. </w:t>
      </w:r>
      <w:r w:rsidRPr="00AC5A05">
        <w:rPr>
          <w:rFonts w:ascii="Arial" w:eastAsia="Times New Roman" w:hAnsi="Arial" w:cs="Arial"/>
          <w:sz w:val="24"/>
          <w:szCs w:val="24"/>
          <w:lang w:eastAsia="ru-RU"/>
        </w:rPr>
        <w:br/>
        <w:t>Площадка разработана специально для калужских производителей и переработчиков молока. </w:t>
      </w:r>
      <w:r w:rsidRPr="00AC5A05">
        <w:rPr>
          <w:rFonts w:ascii="Arial" w:eastAsia="Times New Roman" w:hAnsi="Arial" w:cs="Arial"/>
          <w:sz w:val="24"/>
          <w:szCs w:val="24"/>
          <w:lang w:eastAsia="ru-RU"/>
        </w:rPr>
        <w:br/>
        <w:t>Функционально kaluga.milkprice.ru состоит из 5 сервисных блоков: </w:t>
      </w:r>
      <w:r w:rsidRPr="00AC5A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C5A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Торги.</w:t>
      </w:r>
      <w:r w:rsidRPr="00AC5A05">
        <w:rPr>
          <w:rFonts w:ascii="Arial" w:eastAsia="Times New Roman" w:hAnsi="Arial" w:cs="Arial"/>
          <w:sz w:val="24"/>
          <w:szCs w:val="24"/>
          <w:lang w:eastAsia="ru-RU"/>
        </w:rPr>
        <w:t> Продавец выставляет товар, объявляет вид торговой процедуры (аукцион, запрос предложений, запрос котировок) и приглашает потенциальных покупателей на торги. По итогам торгов формируется пул победителей, с которыми продавец заключает прямые контракты. </w:t>
      </w:r>
      <w:r w:rsidRPr="00AC5A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C5A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Участники рынка.</w:t>
      </w:r>
      <w:r w:rsidRPr="00AC5A05">
        <w:rPr>
          <w:rFonts w:ascii="Arial" w:eastAsia="Times New Roman" w:hAnsi="Arial" w:cs="Arial"/>
          <w:sz w:val="24"/>
          <w:szCs w:val="24"/>
          <w:lang w:eastAsia="ru-RU"/>
        </w:rPr>
        <w:t> Сервис позволяет пригласить на торги потенциальных контрагентов, проанализировать их финансовое состояние и рейтинг добросовестности по предыдущим сделкам. </w:t>
      </w:r>
      <w:r w:rsidRPr="00AC5A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C5A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Динамика цен.</w:t>
      </w:r>
      <w:r w:rsidRPr="00AC5A05">
        <w:rPr>
          <w:rFonts w:ascii="Arial" w:eastAsia="Times New Roman" w:hAnsi="Arial" w:cs="Arial"/>
          <w:sz w:val="24"/>
          <w:szCs w:val="24"/>
          <w:lang w:eastAsia="ru-RU"/>
        </w:rPr>
        <w:t> Представлена актуальная информация о ценах по сделкам крупнейших компаний по типовым товарным группам. </w:t>
      </w:r>
      <w:r w:rsidRPr="00AC5A05">
        <w:rPr>
          <w:rFonts w:ascii="Arial" w:eastAsia="Times New Roman" w:hAnsi="Arial" w:cs="Arial"/>
          <w:sz w:val="24"/>
          <w:szCs w:val="24"/>
          <w:lang w:eastAsia="ru-RU"/>
        </w:rPr>
        <w:br/>
        <w:t>Также пользователям площадки доступны новости из профильных источников и возможность создавать объявления. </w:t>
      </w:r>
      <w:r w:rsidRPr="00AC5A0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Руководитель проекта Максим </w:t>
      </w:r>
      <w:proofErr w:type="spellStart"/>
      <w:r w:rsidRPr="00AC5A05">
        <w:rPr>
          <w:rFonts w:ascii="Arial" w:eastAsia="Times New Roman" w:hAnsi="Arial" w:cs="Arial"/>
          <w:sz w:val="24"/>
          <w:szCs w:val="24"/>
          <w:lang w:eastAsia="ru-RU"/>
        </w:rPr>
        <w:t>Бузмаков</w:t>
      </w:r>
      <w:proofErr w:type="spellEnd"/>
      <w:r w:rsidRPr="00AC5A05">
        <w:rPr>
          <w:rFonts w:ascii="Arial" w:eastAsia="Times New Roman" w:hAnsi="Arial" w:cs="Arial"/>
          <w:sz w:val="24"/>
          <w:szCs w:val="24"/>
          <w:lang w:eastAsia="ru-RU"/>
        </w:rPr>
        <w:t>: «Во-первых, площадка максимально проста для проведения торгов, время обучения пользователя – не более 10 минут. Во-вторых, честная цена. Сбыт продукции осуществляется по рыночной цене, которая определяется фактическим объемом спроса и предложения. </w:t>
      </w:r>
      <w:r w:rsidRPr="00AC5A05">
        <w:rPr>
          <w:rFonts w:ascii="Arial" w:eastAsia="Times New Roman" w:hAnsi="Arial" w:cs="Arial"/>
          <w:sz w:val="24"/>
          <w:szCs w:val="24"/>
          <w:lang w:eastAsia="ru-RU"/>
        </w:rPr>
        <w:br/>
        <w:t>И, конечно, важно то, что повышается прозрачность сделок в целом – никаких «фирм-однодневок» - допускаются только проверенные участники рынка». </w:t>
      </w:r>
      <w:r w:rsidRPr="00AC5A0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Сервис разработан при поддержке Министерства сельского хозяйства Калужской области. Технологически площадка полностью готова и доступна по ссылке kaluga.milkprice.ru, тем не </w:t>
      </w:r>
      <w:proofErr w:type="gramStart"/>
      <w:r w:rsidRPr="00AC5A05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proofErr w:type="gramEnd"/>
      <w:r w:rsidRPr="00AC5A05">
        <w:rPr>
          <w:rFonts w:ascii="Arial" w:eastAsia="Times New Roman" w:hAnsi="Arial" w:cs="Arial"/>
          <w:sz w:val="24"/>
          <w:szCs w:val="24"/>
          <w:lang w:eastAsia="ru-RU"/>
        </w:rPr>
        <w:t xml:space="preserve"> в настоящий момент используется </w:t>
      </w:r>
      <w:r w:rsidRPr="00AC5A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демонстрационный контент. В пилотном режиме с возможностью проведения реальных торгов kaluga.milkprice.ru планируется запустить уже в начале апреля</w:t>
      </w:r>
    </w:p>
    <w:p w:rsidR="00A97F81" w:rsidRPr="002E0379" w:rsidRDefault="00A97F81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0FB" w:rsidRPr="001F7172" w:rsidRDefault="00A250F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305EB" w:rsidRPr="001F7172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Грант на счастье  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bCs/>
          <w:sz w:val="24"/>
          <w:szCs w:val="24"/>
          <w:lang w:eastAsia="ru-RU"/>
        </w:rPr>
        <w:t>Газета «Крестьянская жизнь»</w:t>
      </w:r>
    </w:p>
    <w:p w:rsidR="00A84297" w:rsidRPr="001F7172" w:rsidRDefault="00A84297" w:rsidP="00A842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18.03.2016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Татьяна </w:t>
      </w:r>
      <w:proofErr w:type="spellStart"/>
      <w:r w:rsidRPr="003305EB">
        <w:rPr>
          <w:rFonts w:ascii="Arial" w:eastAsia="Times New Roman" w:hAnsi="Arial" w:cs="Arial"/>
          <w:sz w:val="24"/>
          <w:szCs w:val="24"/>
          <w:lang w:eastAsia="ru-RU"/>
        </w:rPr>
        <w:t>Елкина</w:t>
      </w:r>
      <w:proofErr w:type="spellEnd"/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 вопреки физическому недугу занялась фермерским хозяйством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Жительница Николаевска Татьяна </w:t>
      </w:r>
      <w:proofErr w:type="spellStart"/>
      <w:r w:rsidRPr="003305EB">
        <w:rPr>
          <w:rFonts w:ascii="Arial" w:eastAsia="Times New Roman" w:hAnsi="Arial" w:cs="Arial"/>
          <w:sz w:val="24"/>
          <w:szCs w:val="24"/>
          <w:lang w:eastAsia="ru-RU"/>
        </w:rPr>
        <w:t>Елкина</w:t>
      </w:r>
      <w:proofErr w:type="spellEnd"/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 после страшной аварии, которая произошла 14 лет назад, оказалась прикованной к инвалидному креслу. Любой другой на ее месте мог бы сдаться, превратиться в зависимого от окружающих инвалида. Но Татьяна из другой породы людей – сильная, целеустремленная и с огромной силой воли. У нее трое детей. Причем младшие родились уже после автокатастрофы. Она почти построила дом. А в прошлом году Татьяна </w:t>
      </w:r>
      <w:proofErr w:type="spellStart"/>
      <w:r w:rsidRPr="003305EB">
        <w:rPr>
          <w:rFonts w:ascii="Arial" w:eastAsia="Times New Roman" w:hAnsi="Arial" w:cs="Arial"/>
          <w:sz w:val="24"/>
          <w:szCs w:val="24"/>
          <w:lang w:eastAsia="ru-RU"/>
        </w:rPr>
        <w:t>Елкина</w:t>
      </w:r>
      <w:proofErr w:type="spellEnd"/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 открыла свое КФХ и получила грант как начинающий фермер. Конечно, все это далось не просто так…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Судьбе наперекор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>Красивая молодая с маленьким ребенком на руках, она спокойно рассказывает о том, как в Николаевске попала в автоаварию, после которой врачи вынесли 22-летней Татьяне суровый вердикт: она не сможет не только ходить, но даже сидеть. Медики убедили ее родителей в том, что не стоит тратиться на дорогостоящую операцию и специальное оборудование, которые могли бы поставить Татьяну на ноги. Спустя годы пришло понимание, что то решение было ошибочным. Женщина могла бы сейчас не просто сидеть и передвигаться на коляске, но и ходить.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>Впрочем, Татьяна не любит говорить о том, что могло бы быть. Она живет тем, что есть здесь и сейчас. Вспоминает о годах реабилитации после аварии неохотно.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– Однажды меня мама оставила дома одну и не включила телевизор. Лежать было скучно. И я ползком добралась до него, включила. Сначала была страшная обида. Но теперь я очень благодарна ей за тот поступок. Тогда я поняла, что могу не просто лежать, а что-то делать. С тех пор я начала заниматься собой. Делала зарядку, готовила, – рассказывает Татьяна </w:t>
      </w:r>
      <w:proofErr w:type="spellStart"/>
      <w:r w:rsidRPr="003305EB">
        <w:rPr>
          <w:rFonts w:ascii="Arial" w:eastAsia="Times New Roman" w:hAnsi="Arial" w:cs="Arial"/>
          <w:sz w:val="24"/>
          <w:szCs w:val="24"/>
          <w:lang w:eastAsia="ru-RU"/>
        </w:rPr>
        <w:t>Елкина</w:t>
      </w:r>
      <w:proofErr w:type="spellEnd"/>
      <w:r w:rsidRPr="003305EB">
        <w:rPr>
          <w:rFonts w:ascii="Arial" w:eastAsia="Times New Roman" w:hAnsi="Arial" w:cs="Arial"/>
          <w:sz w:val="24"/>
          <w:szCs w:val="24"/>
          <w:lang w:eastAsia="ru-RU"/>
        </w:rPr>
        <w:t>. – Мне даже удалось встать, я ходила на костылях. Но из-за того, что лечение после аварии было некачественным, позвоночник не выдержал нагрузок. Пришлось вернуться в кресло-коляску.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Во время одного из обследований в волгоградской больнице Татьяна познакомилась с завучем калачевского техникума, которая убедила ее пойти учиться. Татьяна получила профессию бухгалтера. Встретила в техникуме и будущего мужа Антона. Молодая семья сначала жила </w:t>
      </w:r>
      <w:proofErr w:type="gramStart"/>
      <w:r w:rsidRPr="003305E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 Волжском. Но снимать квартиру было дорого, и супруги приняли решение вернуться в Николаевск. К тому времени у них родилась дочка </w:t>
      </w:r>
      <w:proofErr w:type="spellStart"/>
      <w:r w:rsidRPr="003305EB">
        <w:rPr>
          <w:rFonts w:ascii="Arial" w:eastAsia="Times New Roman" w:hAnsi="Arial" w:cs="Arial"/>
          <w:sz w:val="24"/>
          <w:szCs w:val="24"/>
          <w:lang w:eastAsia="ru-RU"/>
        </w:rPr>
        <w:t>Мелания</w:t>
      </w:r>
      <w:proofErr w:type="spellEnd"/>
      <w:r w:rsidRPr="003305EB">
        <w:rPr>
          <w:rFonts w:ascii="Arial" w:eastAsia="Times New Roman" w:hAnsi="Arial" w:cs="Arial"/>
          <w:sz w:val="24"/>
          <w:szCs w:val="24"/>
          <w:lang w:eastAsia="ru-RU"/>
        </w:rPr>
        <w:t>. В этом году она уже пойдет в первый класс.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>– Мы купили небольшой домик. И потихоньку его перестраиваем, – продолжает Татьяна. – Конечно, нам помогают родители: с ребенком, по хозяйству. Мой папа – строитель. Он многое сделал, чтобы купленная лачуга превратилась в настоящий дом.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>От первого брака у Татьяны есть старшая дочь Олеся. Она уже заканчивает школу. Олеся всегда готова прийти на помощь маме – и с сестренкой, и с маленьким братом.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 Семену уже год. Я долго скрывала свою беременность. Боялась, что родные не поймут, испугаются за меня и мое здоровье. Но, слава богу, все обошлось. Сыночек родился крепким, – говорит Татьяна.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Еще до последней беременности Татьяна заочно поступила в московский вуз на юридический факультет. Ездила на сессии. Но из-за рождения малыша учебу пришлось оставить. Продолжать обучение она пока не собирается. Говорит, есть дела </w:t>
      </w:r>
      <w:proofErr w:type="gramStart"/>
      <w:r w:rsidRPr="003305EB">
        <w:rPr>
          <w:rFonts w:ascii="Arial" w:eastAsia="Times New Roman" w:hAnsi="Arial" w:cs="Arial"/>
          <w:sz w:val="24"/>
          <w:szCs w:val="24"/>
          <w:lang w:eastAsia="ru-RU"/>
        </w:rPr>
        <w:t>поважнее</w:t>
      </w:r>
      <w:proofErr w:type="gramEnd"/>
      <w:r w:rsidRPr="003305EB">
        <w:rPr>
          <w:rFonts w:ascii="Arial" w:eastAsia="Times New Roman" w:hAnsi="Arial" w:cs="Arial"/>
          <w:sz w:val="24"/>
          <w:szCs w:val="24"/>
          <w:lang w:eastAsia="ru-RU"/>
        </w:rPr>
        <w:t>. Например, собственное фермерское хозяйство.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Птичий дворик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Небольшая пенсия да зарплата мужа – он работает вахтовым методом охранником в Москве – на такие доходы не прожить. Нужно поднимать троих детей, достраивать дом, купленный, кстати, в кредит. Немало средств уходит на лекарства и медицинские процедуры. Татьяне нужна и новая коляска. Есть одна неудобная, </w:t>
      </w:r>
      <w:proofErr w:type="gramStart"/>
      <w:r w:rsidRPr="003305E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 которой она передвигается по дому. Но ей </w:t>
      </w:r>
      <w:proofErr w:type="gramStart"/>
      <w:r w:rsidRPr="003305EB">
        <w:rPr>
          <w:rFonts w:ascii="Arial" w:eastAsia="Times New Roman" w:hAnsi="Arial" w:cs="Arial"/>
          <w:sz w:val="24"/>
          <w:szCs w:val="24"/>
          <w:lang w:eastAsia="ru-RU"/>
        </w:rPr>
        <w:t>необходима</w:t>
      </w:r>
      <w:proofErr w:type="gramEnd"/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 другая, более мобильная, чтобы можно было выезжать на улицу. А пока Татьяна вынуждена сидеть в четырех стенах.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Чтобы поправить финансовую ситуацию, на семейном совете решили организовать свое дело – заняться разведением птицы. Оформить необходимые документы на получение гранта начинающему фермеру Татьяне </w:t>
      </w:r>
      <w:proofErr w:type="spellStart"/>
      <w:r w:rsidRPr="003305EB">
        <w:rPr>
          <w:rFonts w:ascii="Arial" w:eastAsia="Times New Roman" w:hAnsi="Arial" w:cs="Arial"/>
          <w:sz w:val="24"/>
          <w:szCs w:val="24"/>
          <w:lang w:eastAsia="ru-RU"/>
        </w:rPr>
        <w:t>Елкиной</w:t>
      </w:r>
      <w:proofErr w:type="spellEnd"/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 помогли районная администрация и местный ТОС. В 2015 году новоиспеченная фермерша получила господдержку в размере 600 тыс. рублей.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– Часть средств пошло на обустройство сараев, птичников. Разрешено было даже потратить немного денег и на ремонт дома, – рассказывает Татьяна. – Закупили уток, гусей, кур, </w:t>
      </w:r>
      <w:proofErr w:type="spellStart"/>
      <w:r w:rsidRPr="003305EB">
        <w:rPr>
          <w:rFonts w:ascii="Arial" w:eastAsia="Times New Roman" w:hAnsi="Arial" w:cs="Arial"/>
          <w:sz w:val="24"/>
          <w:szCs w:val="24"/>
          <w:lang w:eastAsia="ru-RU"/>
        </w:rPr>
        <w:t>индоуток</w:t>
      </w:r>
      <w:proofErr w:type="spellEnd"/>
      <w:r w:rsidRPr="003305EB">
        <w:rPr>
          <w:rFonts w:ascii="Arial" w:eastAsia="Times New Roman" w:hAnsi="Arial" w:cs="Arial"/>
          <w:sz w:val="24"/>
          <w:szCs w:val="24"/>
          <w:lang w:eastAsia="ru-RU"/>
        </w:rPr>
        <w:t>. К весне, правда, их осталось немного.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Сейчас во дворе содержатся несколько десятков кур и гусей. Остальная живность была распродана еще в декабре-январе. Татьяне по хозяйству, конечно, помогают все члены семьи. </w:t>
      </w:r>
      <w:proofErr w:type="spellStart"/>
      <w:r w:rsidRPr="003305EB">
        <w:rPr>
          <w:rFonts w:ascii="Arial" w:eastAsia="Times New Roman" w:hAnsi="Arial" w:cs="Arial"/>
          <w:sz w:val="24"/>
          <w:szCs w:val="24"/>
          <w:lang w:eastAsia="ru-RU"/>
        </w:rPr>
        <w:t>Мелания</w:t>
      </w:r>
      <w:proofErr w:type="spellEnd"/>
      <w:r w:rsidRPr="003305EB">
        <w:rPr>
          <w:rFonts w:ascii="Arial" w:eastAsia="Times New Roman" w:hAnsi="Arial" w:cs="Arial"/>
          <w:sz w:val="24"/>
          <w:szCs w:val="24"/>
          <w:lang w:eastAsia="ru-RU"/>
        </w:rPr>
        <w:t>, например, любит собирать яйца, а старшая Олеся и курятник почистит, и накормит птиц. Но основная нагрузка лежит на бабушке – Валентине Михайловне.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>– Сейчас забот, конечно, меньше, чем летом. Большую часть птицы уже распродали на мясо, – говорит мама Татьяны Валентина Михайловна. – Покупают у нас обычно соседи, родственники. На рынок не выходим торговать. Нет необходимости, и так все быстро разбирают.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>Сама Татьяна тоже вносит свою лепту в ведение хозяйства, во-первых, как бухгалтер занимается финансами, приходится ей самой и гусей щипать.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>– Занятие не из легких, – признается фермерша. – Поэтому теперь мы будем больше продавать птиц живьем. Я заказала цыплят, утят, гусят – всего более 600 птиц разного вида. Будем подращивать и сбывать.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>По условиям гранта КФХ должно осуществлять свою деятельность не менее пяти лет. Если дело будет успешным, а Татьяна уверена, что так и будет, семья обязательно расширит бизнес.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Мечты о счастье</w:t>
      </w:r>
    </w:p>
    <w:p w:rsidR="003305EB" w:rsidRPr="003305EB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Как и каждая женщина, Татьяна </w:t>
      </w:r>
      <w:proofErr w:type="spellStart"/>
      <w:r w:rsidRPr="003305EB">
        <w:rPr>
          <w:rFonts w:ascii="Arial" w:eastAsia="Times New Roman" w:hAnsi="Arial" w:cs="Arial"/>
          <w:sz w:val="24"/>
          <w:szCs w:val="24"/>
          <w:lang w:eastAsia="ru-RU"/>
        </w:rPr>
        <w:t>Елкина</w:t>
      </w:r>
      <w:proofErr w:type="spellEnd"/>
      <w:r w:rsidRPr="003305EB">
        <w:rPr>
          <w:rFonts w:ascii="Arial" w:eastAsia="Times New Roman" w:hAnsi="Arial" w:cs="Arial"/>
          <w:sz w:val="24"/>
          <w:szCs w:val="24"/>
          <w:lang w:eastAsia="ru-RU"/>
        </w:rPr>
        <w:t xml:space="preserve"> мечтает о том, чтобы ее родные и близкие жили счастливо и ни в чем не нуждались. Она очень хочет, чтобы старшая дочь Олеся поступила учиться в академию МВД, а младшая с радостью пошла в школу. Чтобы муж чаще бывал дома, да чтобы родители были здоровы. Такие простые женские желания. И от их воплощения зависит собственное счастье Татьяны.</w:t>
      </w:r>
    </w:p>
    <w:p w:rsidR="003305EB" w:rsidRPr="001F7172" w:rsidRDefault="003305EB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5EB">
        <w:rPr>
          <w:rFonts w:ascii="Arial" w:eastAsia="Times New Roman" w:hAnsi="Arial" w:cs="Arial"/>
          <w:sz w:val="24"/>
          <w:szCs w:val="24"/>
          <w:lang w:eastAsia="ru-RU"/>
        </w:rPr>
        <w:t>Но есть еще одно большое желание у этой необыкновенной женщины – танцевать. Пусть в коляске, но танцевать. Однажды для одного из районных мероприятий волонтеры подготовили красочный номер, в котором Татьяна исполнила танец на коляске. Жаль, что это было всего один раз. В Николаевске такую работу с инвалидами специально не проводят.</w:t>
      </w:r>
    </w:p>
    <w:p w:rsidR="001F7172" w:rsidRPr="001F7172" w:rsidRDefault="001F7172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249E" w:rsidRPr="001F7172" w:rsidRDefault="00FF249E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 xml:space="preserve">Белгородский губернатор хочет привлечь 3 </w:t>
      </w:r>
      <w:proofErr w:type="gramStart"/>
      <w:r w:rsidRPr="001F717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млрд</w:t>
      </w:r>
      <w:proofErr w:type="gramEnd"/>
      <w:r w:rsidRPr="001F717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швейцарских франков в АПК</w:t>
      </w:r>
    </w:p>
    <w:p w:rsidR="00FF249E" w:rsidRPr="001F7172" w:rsidRDefault="00FF249E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1F7172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1F717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1F7172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A84297" w:rsidRPr="001F7172" w:rsidRDefault="00A84297" w:rsidP="00A842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18.03.2016</w:t>
      </w:r>
    </w:p>
    <w:p w:rsidR="00FF249E" w:rsidRPr="001F7172" w:rsidRDefault="00FF249E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Губернатор Белгородской области Евгений Савченко предложил привлечь до 3 </w:t>
      </w:r>
      <w:proofErr w:type="gram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млрд</w:t>
      </w:r>
      <w:proofErr w:type="gram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швейцарских франков (около 212 млрд рублей) к развитию </w:t>
      </w:r>
      <w:proofErr w:type="spell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сельхозпроектов</w:t>
      </w:r>
      <w:proofErr w:type="spell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региона, выделив в качестве гарантии около 100 тыс. га  пашни, находящихся в областной собственности, передает «</w:t>
      </w:r>
      <w:proofErr w:type="spell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Абирег</w:t>
      </w:r>
      <w:proofErr w:type="spell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». 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Это пожелание глава региона высказал во время приема посла Швейцарии Пьера Хельга и представителей швейцарского бизнеса. Он уточнил, что речь идет о привлечении не банковских ресурсов, а государственных или частных инвестиций под залог земли (пашни).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«Мы - единственный регион Российской Федерации, который имеет в собственности 600 тыс. гектаров плодороднейшего чернозема. Мы могли бы 100 тыс. га предоставить в залог для привлечения, скажем, 2-3 </w:t>
      </w:r>
      <w:proofErr w:type="gramStart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млрд</w:t>
      </w:r>
      <w:proofErr w:type="gramEnd"/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швейцарских франков. Давайте рассмотрим и эту возможность. Мы могли бы за эти деньги реализовать проекты по строительству тепличных комплексов», – отметил Евгений Савченко.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Он добавил, что сейчас в области работает программа по возведению теплиц общей площадью около 500 гектаров. Планируется, что к 2020 году в регионе будет создано тепличное хозяйство, которое обеспечит производство до 10% от потребляемого объема овощей закрытого грунта в России.</w:t>
      </w:r>
      <w:r w:rsidRPr="001F71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Посол Швейцарии Пьер Хельг отметил, что его ведомство не отвечает за работу финансовых институтов, потому не может решить этот вопрос. В то же время он добавил, что порекомендует специалистов, с которыми можно обсудить это взаимодействие.</w:t>
      </w:r>
    </w:p>
    <w:p w:rsidR="002C4796" w:rsidRPr="001F7172" w:rsidRDefault="002C4796" w:rsidP="001F7172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249E" w:rsidRPr="001F7172" w:rsidRDefault="00FF249E" w:rsidP="001F7172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5B1" w:rsidRDefault="007865B1" w:rsidP="001F7172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ПАРМЕЗАН ВЕРНЕТСЯ </w:t>
      </w:r>
      <w:r w:rsidR="002C4796" w:rsidRPr="001F71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РОССИЮ </w:t>
      </w:r>
    </w:p>
    <w:p w:rsidR="00C53009" w:rsidRPr="00C53009" w:rsidRDefault="00C53009" w:rsidP="001F717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F7172">
        <w:rPr>
          <w:rFonts w:ascii="Arial" w:eastAsia="Times New Roman" w:hAnsi="Arial" w:cs="Arial"/>
          <w:sz w:val="24"/>
          <w:szCs w:val="24"/>
          <w:lang w:eastAsia="ru-RU"/>
        </w:rPr>
        <w:t>ТАСС</w:t>
      </w:r>
    </w:p>
    <w:p w:rsidR="00A84297" w:rsidRPr="001F7172" w:rsidRDefault="00A84297" w:rsidP="00A842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18.03.2016</w:t>
      </w:r>
    </w:p>
    <w:p w:rsidR="00C53009" w:rsidRPr="00C53009" w:rsidRDefault="00C53009" w:rsidP="001F717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Поставки сыров и премиальной мясной продукции из Европы в Россию могут возобновиться в ближайшее время. Как пишет «Российская газета», соответствующее соглашение планируют подписать бизнесмены РФ и Сан-Марино.</w:t>
      </w:r>
    </w:p>
    <w:p w:rsidR="00C53009" w:rsidRPr="00C53009" w:rsidRDefault="00C53009" w:rsidP="001F717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Сан-Марино не входит в список стран, подпавших под российское продуктовое эмбарго.</w:t>
      </w:r>
    </w:p>
    <w:p w:rsidR="00C53009" w:rsidRPr="00C53009" w:rsidRDefault="00C53009" w:rsidP="001F717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 готовящемся соглашении изданию сообщили в Национальной ассоциации оптово-распределительных центров (НАОРЦ). Планируется, что документ будет подписан на Международном экономическом форуме государств – участников СНГ. Мероприятие посетит министр Территориального развития и международного экономического сотрудничества Республики Сан-Марино </w:t>
      </w:r>
      <w:proofErr w:type="spellStart"/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Антонелла</w:t>
      </w:r>
      <w:proofErr w:type="spellEnd"/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Муларони</w:t>
      </w:r>
      <w:proofErr w:type="spellEnd"/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C53009" w:rsidRPr="00C53009" w:rsidRDefault="00C53009" w:rsidP="001F717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Исполнительный директор НАОРЦ Владимир </w:t>
      </w:r>
      <w:proofErr w:type="spellStart"/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Лищук</w:t>
      </w:r>
      <w:proofErr w:type="spellEnd"/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сообщил газете, что из республики может поставляться множество продуктов европейского производства, подпавших под эмбарго. Например, мясные изделия, схожие с </w:t>
      </w:r>
      <w:proofErr w:type="spellStart"/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хамоном</w:t>
      </w:r>
      <w:proofErr w:type="spellEnd"/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а также твердые сыры, в том числе, пармезан. По его словам, речь пока идет о поставках относительно небольших объемов: эти продукты продаются в высокой ценовой категории и востребованы у узкого круга потребителей.</w:t>
      </w:r>
    </w:p>
    <w:p w:rsidR="00C53009" w:rsidRPr="00C53009" w:rsidRDefault="00C53009" w:rsidP="001F717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При этом </w:t>
      </w:r>
      <w:proofErr w:type="spellStart"/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Россельхознадзор</w:t>
      </w:r>
      <w:proofErr w:type="spellEnd"/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обещает не допустить реэкспорта европейских продуктов через эту республику, сообщил ТАСС помощник руководителя ведомства Алексей Алексеенко.</w:t>
      </w:r>
    </w:p>
    <w:p w:rsidR="00C53009" w:rsidRPr="00C53009" w:rsidRDefault="00C53009" w:rsidP="001F717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«Здесь речь не может идти о больших объемах, для нас здесь важнее другое – предотвратить поставки из стран ЕС через Сан-Марино. Этого мы недопустим», – пояснил он.</w:t>
      </w:r>
    </w:p>
    <w:p w:rsidR="00C53009" w:rsidRPr="00C53009" w:rsidRDefault="00C53009" w:rsidP="001F717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В случае заинтересованности предприятий республики в поставках в Россию </w:t>
      </w:r>
      <w:proofErr w:type="spellStart"/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Россельхознадзор</w:t>
      </w:r>
      <w:proofErr w:type="spellEnd"/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готов начать проверки в рамках очереди, подчеркнул Алексеенко. </w:t>
      </w:r>
    </w:p>
    <w:p w:rsidR="00C53009" w:rsidRPr="00C53009" w:rsidRDefault="00C53009" w:rsidP="001F717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По данным, опубликованным на сайте </w:t>
      </w:r>
      <w:proofErr w:type="spellStart"/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Россельхознадзора</w:t>
      </w:r>
      <w:proofErr w:type="spellEnd"/>
      <w:r w:rsidRPr="00C530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на сегодня из Сан-Марино в Россию может осуществлять поставки готовой мясной продукции только одно предприятие, которое было аттестовано 27 июля 2015 г.</w:t>
      </w:r>
    </w:p>
    <w:p w:rsidR="00C53009" w:rsidRPr="003305EB" w:rsidRDefault="00C53009" w:rsidP="001F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53009" w:rsidRPr="003305E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F2" w:rsidRDefault="006F0EF2" w:rsidP="002D349C">
      <w:pPr>
        <w:spacing w:after="0" w:line="240" w:lineRule="auto"/>
      </w:pPr>
      <w:r>
        <w:separator/>
      </w:r>
    </w:p>
  </w:endnote>
  <w:endnote w:type="continuationSeparator" w:id="0">
    <w:p w:rsidR="006F0EF2" w:rsidRDefault="006F0EF2" w:rsidP="002D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F2" w:rsidRDefault="006F0EF2" w:rsidP="002D349C">
      <w:pPr>
        <w:spacing w:after="0" w:line="240" w:lineRule="auto"/>
      </w:pPr>
      <w:r>
        <w:separator/>
      </w:r>
    </w:p>
  </w:footnote>
  <w:footnote w:type="continuationSeparator" w:id="0">
    <w:p w:rsidR="006F0EF2" w:rsidRDefault="006F0EF2" w:rsidP="002D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796020"/>
      <w:docPartObj>
        <w:docPartGallery w:val="Page Numbers (Top of Page)"/>
        <w:docPartUnique/>
      </w:docPartObj>
    </w:sdtPr>
    <w:sdtContent>
      <w:p w:rsidR="002D349C" w:rsidRDefault="002D34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123">
          <w:rPr>
            <w:noProof/>
          </w:rPr>
          <w:t>3</w:t>
        </w:r>
        <w:r>
          <w:fldChar w:fldCharType="end"/>
        </w:r>
      </w:p>
    </w:sdtContent>
  </w:sdt>
  <w:p w:rsidR="002D349C" w:rsidRDefault="002D349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B5"/>
    <w:rsid w:val="0010503A"/>
    <w:rsid w:val="001F7172"/>
    <w:rsid w:val="00260176"/>
    <w:rsid w:val="002A785F"/>
    <w:rsid w:val="002C4796"/>
    <w:rsid w:val="002D349C"/>
    <w:rsid w:val="002E0379"/>
    <w:rsid w:val="002E167E"/>
    <w:rsid w:val="00316CB7"/>
    <w:rsid w:val="003305EB"/>
    <w:rsid w:val="003C16B1"/>
    <w:rsid w:val="003E0DC5"/>
    <w:rsid w:val="003E4F5D"/>
    <w:rsid w:val="003F26FC"/>
    <w:rsid w:val="00401A41"/>
    <w:rsid w:val="00440BB9"/>
    <w:rsid w:val="00451123"/>
    <w:rsid w:val="005879DD"/>
    <w:rsid w:val="005C0C12"/>
    <w:rsid w:val="006B0779"/>
    <w:rsid w:val="006E1571"/>
    <w:rsid w:val="006F0EF2"/>
    <w:rsid w:val="00721F21"/>
    <w:rsid w:val="007865B1"/>
    <w:rsid w:val="008B2436"/>
    <w:rsid w:val="008D3632"/>
    <w:rsid w:val="008E294B"/>
    <w:rsid w:val="009026CC"/>
    <w:rsid w:val="00990DCD"/>
    <w:rsid w:val="009E24BD"/>
    <w:rsid w:val="00A250FB"/>
    <w:rsid w:val="00A34AB5"/>
    <w:rsid w:val="00A84297"/>
    <w:rsid w:val="00A97F81"/>
    <w:rsid w:val="00AC5A05"/>
    <w:rsid w:val="00AD1474"/>
    <w:rsid w:val="00AE5321"/>
    <w:rsid w:val="00B34021"/>
    <w:rsid w:val="00BC105C"/>
    <w:rsid w:val="00C17F6C"/>
    <w:rsid w:val="00C40C1A"/>
    <w:rsid w:val="00C53009"/>
    <w:rsid w:val="00C7365F"/>
    <w:rsid w:val="00CF1C3C"/>
    <w:rsid w:val="00D03181"/>
    <w:rsid w:val="00DC1792"/>
    <w:rsid w:val="00E6159E"/>
    <w:rsid w:val="00FE7ABD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379"/>
    <w:rPr>
      <w:b/>
      <w:bCs/>
    </w:rPr>
  </w:style>
  <w:style w:type="character" w:customStyle="1" w:styleId="apple-converted-space">
    <w:name w:val="apple-converted-space"/>
    <w:basedOn w:val="a0"/>
    <w:rsid w:val="002E0379"/>
  </w:style>
  <w:style w:type="character" w:styleId="a5">
    <w:name w:val="Hyperlink"/>
    <w:basedOn w:val="a0"/>
    <w:uiPriority w:val="99"/>
    <w:semiHidden/>
    <w:unhideWhenUsed/>
    <w:rsid w:val="002E03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0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D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49C"/>
  </w:style>
  <w:style w:type="paragraph" w:styleId="aa">
    <w:name w:val="footer"/>
    <w:basedOn w:val="a"/>
    <w:link w:val="ab"/>
    <w:uiPriority w:val="99"/>
    <w:unhideWhenUsed/>
    <w:rsid w:val="002D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49C"/>
  </w:style>
  <w:style w:type="paragraph" w:customStyle="1" w:styleId="p5">
    <w:name w:val="p5"/>
    <w:basedOn w:val="a"/>
    <w:rsid w:val="008E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E294B"/>
  </w:style>
  <w:style w:type="paragraph" w:customStyle="1" w:styleId="p6">
    <w:name w:val="p6"/>
    <w:basedOn w:val="a"/>
    <w:rsid w:val="008E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294B"/>
  </w:style>
  <w:style w:type="character" w:customStyle="1" w:styleId="s3">
    <w:name w:val="s3"/>
    <w:basedOn w:val="a0"/>
    <w:rsid w:val="008E294B"/>
  </w:style>
  <w:style w:type="character" w:customStyle="1" w:styleId="social-likesbutton">
    <w:name w:val="social-likes__button"/>
    <w:basedOn w:val="a0"/>
    <w:rsid w:val="007865B1"/>
  </w:style>
  <w:style w:type="character" w:customStyle="1" w:styleId="news-date-time">
    <w:name w:val="news-date-time"/>
    <w:basedOn w:val="a0"/>
    <w:rsid w:val="00786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379"/>
    <w:rPr>
      <w:b/>
      <w:bCs/>
    </w:rPr>
  </w:style>
  <w:style w:type="character" w:customStyle="1" w:styleId="apple-converted-space">
    <w:name w:val="apple-converted-space"/>
    <w:basedOn w:val="a0"/>
    <w:rsid w:val="002E0379"/>
  </w:style>
  <w:style w:type="character" w:styleId="a5">
    <w:name w:val="Hyperlink"/>
    <w:basedOn w:val="a0"/>
    <w:uiPriority w:val="99"/>
    <w:semiHidden/>
    <w:unhideWhenUsed/>
    <w:rsid w:val="002E03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0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D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49C"/>
  </w:style>
  <w:style w:type="paragraph" w:styleId="aa">
    <w:name w:val="footer"/>
    <w:basedOn w:val="a"/>
    <w:link w:val="ab"/>
    <w:uiPriority w:val="99"/>
    <w:unhideWhenUsed/>
    <w:rsid w:val="002D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49C"/>
  </w:style>
  <w:style w:type="paragraph" w:customStyle="1" w:styleId="p5">
    <w:name w:val="p5"/>
    <w:basedOn w:val="a"/>
    <w:rsid w:val="008E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E294B"/>
  </w:style>
  <w:style w:type="paragraph" w:customStyle="1" w:styleId="p6">
    <w:name w:val="p6"/>
    <w:basedOn w:val="a"/>
    <w:rsid w:val="008E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294B"/>
  </w:style>
  <w:style w:type="character" w:customStyle="1" w:styleId="s3">
    <w:name w:val="s3"/>
    <w:basedOn w:val="a0"/>
    <w:rsid w:val="008E294B"/>
  </w:style>
  <w:style w:type="character" w:customStyle="1" w:styleId="social-likesbutton">
    <w:name w:val="social-likes__button"/>
    <w:basedOn w:val="a0"/>
    <w:rsid w:val="007865B1"/>
  </w:style>
  <w:style w:type="character" w:customStyle="1" w:styleId="news-date-time">
    <w:name w:val="news-date-time"/>
    <w:basedOn w:val="a0"/>
    <w:rsid w:val="0078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9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662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1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785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328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402143517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845366678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839924745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9215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116210">
          <w:marLeft w:val="0"/>
          <w:marRight w:val="0"/>
          <w:marTop w:val="0"/>
          <w:marBottom w:val="0"/>
          <w:divBdr>
            <w:top w:val="single" w:sz="6" w:space="11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475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77777"/>
            <w:right w:val="none" w:sz="0" w:space="0" w:color="auto"/>
          </w:divBdr>
        </w:div>
        <w:div w:id="474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812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state-council/20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ro.ru/novosti/ekonomika-i-biznes/nalog-na-neispolzuemye-selkhozzemli-mozhet-vyr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BA91-FB15-4FCF-B2B7-95B83182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15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2016-03-18T18:56:00Z</dcterms:created>
  <dcterms:modified xsi:type="dcterms:W3CDTF">2016-03-18T21:02:00Z</dcterms:modified>
</cp:coreProperties>
</file>