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3A" w:rsidRPr="002214F3" w:rsidRDefault="00C16F3A" w:rsidP="00C16F3A">
      <w:pPr>
        <w:spacing w:after="0"/>
        <w:rPr>
          <w:rFonts w:ascii="Times New Roman" w:hAnsi="Times New Roman" w:cs="Times New Roman"/>
          <w:b/>
        </w:rPr>
      </w:pPr>
    </w:p>
    <w:p w:rsidR="00C16F3A" w:rsidRPr="002214F3" w:rsidRDefault="00C16F3A" w:rsidP="00C16F3A">
      <w:pPr>
        <w:pStyle w:val="21"/>
        <w:ind w:firstLine="0"/>
        <w:jc w:val="center"/>
        <w:rPr>
          <w:rFonts w:ascii="Georgia" w:hAnsi="Georgia" w:cs="Courier New"/>
          <w:b/>
          <w:sz w:val="36"/>
          <w:szCs w:val="36"/>
        </w:rPr>
      </w:pPr>
    </w:p>
    <w:p w:rsidR="00C16F3A" w:rsidRPr="002214F3" w:rsidRDefault="00C16F3A" w:rsidP="00C16F3A">
      <w:pPr>
        <w:pStyle w:val="21"/>
        <w:ind w:firstLine="0"/>
        <w:jc w:val="center"/>
        <w:rPr>
          <w:rFonts w:ascii="Georgia" w:hAnsi="Georgia" w:cs="Courier New"/>
          <w:b/>
          <w:sz w:val="36"/>
          <w:szCs w:val="36"/>
        </w:rPr>
      </w:pPr>
      <w:r w:rsidRPr="002214F3">
        <w:rPr>
          <w:rFonts w:ascii="Georgia" w:hAnsi="Georgia" w:cs="Courier New"/>
          <w:b/>
          <w:sz w:val="36"/>
          <w:szCs w:val="36"/>
        </w:rPr>
        <w:t>Д А Й Д Ж Е С Т П У Б Л И К А Ц И Й С М И</w:t>
      </w:r>
    </w:p>
    <w:p w:rsidR="00C16F3A" w:rsidRPr="002214F3" w:rsidRDefault="00C16F3A" w:rsidP="00C16F3A">
      <w:pPr>
        <w:pStyle w:val="21"/>
        <w:ind w:firstLine="0"/>
        <w:jc w:val="center"/>
        <w:rPr>
          <w:rFonts w:ascii="Georgia" w:hAnsi="Georgia" w:cs="Courier New"/>
          <w:b/>
          <w:sz w:val="36"/>
          <w:szCs w:val="36"/>
        </w:rPr>
      </w:pPr>
    </w:p>
    <w:p w:rsidR="00C16F3A" w:rsidRPr="002214F3" w:rsidRDefault="00C16F3A" w:rsidP="00C16F3A">
      <w:pPr>
        <w:pStyle w:val="21"/>
        <w:ind w:firstLine="0"/>
        <w:jc w:val="center"/>
        <w:rPr>
          <w:rFonts w:ascii="Georgia" w:hAnsi="Georgia" w:cs="Courier New"/>
          <w:b/>
          <w:sz w:val="32"/>
          <w:szCs w:val="32"/>
        </w:rPr>
      </w:pPr>
      <w:r w:rsidRPr="002214F3">
        <w:rPr>
          <w:rFonts w:ascii="Georgia" w:hAnsi="Georgia" w:cs="Courier New"/>
          <w:b/>
          <w:sz w:val="32"/>
          <w:szCs w:val="32"/>
        </w:rPr>
        <w:t>о ситуации в российском сельском хозяйстве и аграрных и социальных вопросах в регионах России</w:t>
      </w:r>
    </w:p>
    <w:p w:rsidR="00C16F3A" w:rsidRPr="002214F3" w:rsidRDefault="00C16F3A" w:rsidP="00C16F3A">
      <w:pPr>
        <w:pStyle w:val="21"/>
        <w:ind w:firstLine="0"/>
        <w:jc w:val="center"/>
        <w:rPr>
          <w:rFonts w:ascii="Georgia" w:hAnsi="Georgia" w:cs="Courier New"/>
          <w:b/>
          <w:sz w:val="32"/>
          <w:szCs w:val="32"/>
        </w:rPr>
      </w:pPr>
    </w:p>
    <w:p w:rsidR="00C16F3A" w:rsidRPr="002214F3" w:rsidRDefault="00C16F3A" w:rsidP="00C16F3A">
      <w:pPr>
        <w:pStyle w:val="21"/>
        <w:ind w:firstLine="0"/>
        <w:jc w:val="center"/>
        <w:rPr>
          <w:rFonts w:ascii="Georgia" w:hAnsi="Georgia" w:cs="Courier New"/>
          <w:b/>
          <w:i/>
          <w:sz w:val="32"/>
          <w:szCs w:val="32"/>
        </w:rPr>
      </w:pPr>
      <w:r w:rsidRPr="002214F3">
        <w:rPr>
          <w:rFonts w:ascii="Georgia" w:hAnsi="Georgia" w:cs="Courier New"/>
          <w:b/>
          <w:i/>
          <w:sz w:val="32"/>
          <w:szCs w:val="32"/>
        </w:rPr>
        <w:t>(2</w:t>
      </w:r>
      <w:r w:rsidR="0000613B">
        <w:rPr>
          <w:rFonts w:ascii="Georgia" w:hAnsi="Georgia" w:cs="Courier New"/>
          <w:b/>
          <w:i/>
          <w:sz w:val="32"/>
          <w:szCs w:val="32"/>
        </w:rPr>
        <w:t>4</w:t>
      </w:r>
      <w:r w:rsidRPr="002214F3">
        <w:rPr>
          <w:rFonts w:ascii="Georgia" w:hAnsi="Georgia" w:cs="Courier New"/>
          <w:b/>
          <w:i/>
          <w:sz w:val="32"/>
          <w:szCs w:val="32"/>
        </w:rPr>
        <w:t xml:space="preserve"> ноября 2015 г.)</w:t>
      </w:r>
    </w:p>
    <w:p w:rsidR="00C16F3A" w:rsidRPr="002214F3" w:rsidRDefault="00C16F3A" w:rsidP="00C16F3A">
      <w:pPr>
        <w:pStyle w:val="21"/>
        <w:ind w:firstLine="0"/>
        <w:jc w:val="center"/>
        <w:rPr>
          <w:rFonts w:ascii="Georgia" w:hAnsi="Georgia" w:cs="Courier New"/>
          <w:b/>
          <w:i/>
          <w:sz w:val="32"/>
          <w:szCs w:val="32"/>
        </w:rPr>
      </w:pPr>
    </w:p>
    <w:p w:rsidR="00C16F3A" w:rsidRPr="002214F3" w:rsidRDefault="00C16F3A" w:rsidP="00C16F3A">
      <w:pPr>
        <w:pStyle w:val="21"/>
        <w:ind w:firstLine="0"/>
        <w:jc w:val="center"/>
        <w:rPr>
          <w:rFonts w:ascii="Georgia" w:hAnsi="Georgia" w:cs="Courier New"/>
          <w:b/>
          <w:i/>
          <w:sz w:val="32"/>
          <w:szCs w:val="32"/>
        </w:rPr>
      </w:pPr>
    </w:p>
    <w:p w:rsidR="00C16F3A" w:rsidRPr="002214F3" w:rsidRDefault="00C16F3A" w:rsidP="00C16F3A">
      <w:pPr>
        <w:pStyle w:val="21"/>
        <w:ind w:firstLine="0"/>
        <w:jc w:val="center"/>
        <w:rPr>
          <w:rFonts w:ascii="Georgia" w:hAnsi="Georgia" w:cs="Courier New"/>
          <w:b/>
          <w:i/>
          <w:sz w:val="32"/>
          <w:szCs w:val="32"/>
        </w:rPr>
      </w:pPr>
    </w:p>
    <w:p w:rsidR="00C16F3A" w:rsidRPr="002214F3" w:rsidRDefault="00C16F3A" w:rsidP="00C16F3A">
      <w:pPr>
        <w:pStyle w:val="21"/>
        <w:ind w:firstLine="0"/>
        <w:jc w:val="center"/>
        <w:rPr>
          <w:rFonts w:ascii="Georgia" w:hAnsi="Georgia" w:cs="Courier New"/>
          <w:b/>
          <w:i/>
          <w:sz w:val="32"/>
          <w:szCs w:val="32"/>
        </w:rPr>
      </w:pPr>
    </w:p>
    <w:p w:rsidR="00C16F3A" w:rsidRPr="002214F3" w:rsidRDefault="00C16F3A" w:rsidP="00C16F3A">
      <w:pPr>
        <w:pStyle w:val="21"/>
        <w:ind w:firstLine="0"/>
        <w:jc w:val="center"/>
        <w:rPr>
          <w:rFonts w:ascii="Georgia" w:hAnsi="Georgia" w:cs="Courier New"/>
          <w:b/>
          <w:i/>
          <w:sz w:val="32"/>
          <w:szCs w:val="32"/>
        </w:rPr>
      </w:pPr>
    </w:p>
    <w:p w:rsidR="00C16F3A" w:rsidRPr="002214F3" w:rsidRDefault="00C16F3A" w:rsidP="00C16F3A">
      <w:pPr>
        <w:pStyle w:val="21"/>
        <w:ind w:firstLine="0"/>
        <w:jc w:val="center"/>
        <w:rPr>
          <w:rFonts w:ascii="Georgia" w:hAnsi="Georgia" w:cs="Courier New"/>
          <w:b/>
          <w:i/>
          <w:sz w:val="32"/>
          <w:szCs w:val="32"/>
        </w:rPr>
      </w:pPr>
    </w:p>
    <w:p w:rsidR="00C16F3A" w:rsidRPr="002214F3" w:rsidRDefault="00C16F3A" w:rsidP="00C16F3A">
      <w:pPr>
        <w:pStyle w:val="21"/>
        <w:ind w:firstLine="0"/>
        <w:jc w:val="center"/>
        <w:rPr>
          <w:rFonts w:ascii="Georgia" w:hAnsi="Georgia" w:cs="Courier New"/>
          <w:b/>
          <w:i/>
          <w:sz w:val="32"/>
          <w:szCs w:val="32"/>
        </w:rPr>
      </w:pPr>
    </w:p>
    <w:p w:rsidR="00C16F3A" w:rsidRPr="00135DBD" w:rsidRDefault="00C16F3A" w:rsidP="00C16F3A">
      <w:pPr>
        <w:pStyle w:val="21"/>
        <w:ind w:firstLine="0"/>
        <w:jc w:val="center"/>
        <w:rPr>
          <w:rFonts w:ascii="Georgia" w:hAnsi="Georgia" w:cs="Courier New"/>
          <w:i/>
          <w:sz w:val="32"/>
          <w:szCs w:val="32"/>
        </w:rPr>
      </w:pPr>
    </w:p>
    <w:p w:rsidR="00C16F3A" w:rsidRPr="00135DBD" w:rsidRDefault="00C16F3A" w:rsidP="00C16F3A">
      <w:pPr>
        <w:pStyle w:val="21"/>
        <w:ind w:firstLine="0"/>
        <w:jc w:val="center"/>
        <w:rPr>
          <w:rFonts w:ascii="Georgia" w:hAnsi="Georgia" w:cs="Courier New"/>
          <w:i/>
          <w:sz w:val="32"/>
          <w:szCs w:val="32"/>
        </w:rPr>
      </w:pPr>
    </w:p>
    <w:p w:rsidR="00C16F3A" w:rsidRPr="00135DBD" w:rsidRDefault="00C16F3A" w:rsidP="00C16F3A">
      <w:pPr>
        <w:pStyle w:val="21"/>
        <w:ind w:firstLine="0"/>
        <w:jc w:val="center"/>
        <w:rPr>
          <w:rFonts w:ascii="Georgia" w:hAnsi="Georgia" w:cs="Courier New"/>
          <w:i/>
          <w:sz w:val="32"/>
          <w:szCs w:val="32"/>
        </w:rPr>
      </w:pPr>
    </w:p>
    <w:p w:rsidR="00C16F3A" w:rsidRPr="00135DBD" w:rsidRDefault="00C16F3A" w:rsidP="00C16F3A">
      <w:pPr>
        <w:pStyle w:val="21"/>
        <w:ind w:firstLine="0"/>
        <w:jc w:val="center"/>
        <w:rPr>
          <w:rFonts w:ascii="Georgia" w:hAnsi="Georgia" w:cs="Courier New"/>
          <w:i/>
          <w:sz w:val="32"/>
          <w:szCs w:val="32"/>
        </w:rPr>
      </w:pPr>
    </w:p>
    <w:p w:rsidR="00C16F3A" w:rsidRPr="00135DBD" w:rsidRDefault="00C16F3A" w:rsidP="00C16F3A">
      <w:pPr>
        <w:pStyle w:val="21"/>
        <w:ind w:firstLine="0"/>
        <w:jc w:val="center"/>
        <w:rPr>
          <w:rFonts w:ascii="Georgia" w:hAnsi="Georgia" w:cs="Courier New"/>
          <w:i/>
          <w:sz w:val="32"/>
          <w:szCs w:val="32"/>
        </w:rPr>
      </w:pPr>
    </w:p>
    <w:p w:rsidR="00C16F3A" w:rsidRPr="00135DBD" w:rsidRDefault="00C16F3A" w:rsidP="00C16F3A">
      <w:pPr>
        <w:pStyle w:val="21"/>
        <w:ind w:firstLine="0"/>
        <w:jc w:val="center"/>
        <w:rPr>
          <w:rFonts w:ascii="Georgia" w:hAnsi="Georgia" w:cs="Courier New"/>
          <w:i/>
          <w:sz w:val="32"/>
          <w:szCs w:val="32"/>
        </w:rPr>
      </w:pPr>
    </w:p>
    <w:p w:rsidR="00C16F3A" w:rsidRPr="00135DBD" w:rsidRDefault="00C16F3A" w:rsidP="00C16F3A">
      <w:pPr>
        <w:pStyle w:val="21"/>
        <w:ind w:firstLine="0"/>
        <w:jc w:val="center"/>
        <w:rPr>
          <w:rFonts w:ascii="Georgia" w:hAnsi="Georgia" w:cs="Courier New"/>
          <w:i/>
          <w:sz w:val="32"/>
          <w:szCs w:val="32"/>
        </w:rPr>
      </w:pPr>
    </w:p>
    <w:p w:rsidR="00C16F3A" w:rsidRPr="00135DBD" w:rsidRDefault="00C16F3A" w:rsidP="00C16F3A">
      <w:pPr>
        <w:pStyle w:val="21"/>
        <w:ind w:firstLine="0"/>
        <w:jc w:val="center"/>
        <w:rPr>
          <w:rFonts w:ascii="Georgia" w:hAnsi="Georgia" w:cs="Courier New"/>
          <w:i/>
          <w:sz w:val="32"/>
          <w:szCs w:val="32"/>
        </w:rPr>
      </w:pPr>
    </w:p>
    <w:p w:rsidR="00C16F3A" w:rsidRPr="00135DBD" w:rsidRDefault="00C16F3A" w:rsidP="00C16F3A">
      <w:pPr>
        <w:pStyle w:val="21"/>
        <w:ind w:firstLine="0"/>
        <w:jc w:val="center"/>
        <w:rPr>
          <w:rFonts w:ascii="Georgia" w:hAnsi="Georgia" w:cs="Courier New"/>
          <w:i/>
          <w:sz w:val="32"/>
          <w:szCs w:val="32"/>
        </w:rPr>
      </w:pPr>
    </w:p>
    <w:p w:rsidR="00C16F3A" w:rsidRPr="00135DBD" w:rsidRDefault="00C16F3A" w:rsidP="00C16F3A">
      <w:pPr>
        <w:pStyle w:val="21"/>
        <w:ind w:firstLine="0"/>
        <w:jc w:val="center"/>
        <w:rPr>
          <w:rFonts w:ascii="Georgia" w:hAnsi="Georgia" w:cs="Courier New"/>
          <w:i/>
          <w:sz w:val="32"/>
          <w:szCs w:val="32"/>
        </w:rPr>
      </w:pPr>
    </w:p>
    <w:p w:rsidR="00C16F3A" w:rsidRPr="00135DBD" w:rsidRDefault="00C16F3A" w:rsidP="00C16F3A">
      <w:pPr>
        <w:pStyle w:val="21"/>
        <w:ind w:firstLine="0"/>
        <w:jc w:val="center"/>
        <w:rPr>
          <w:rFonts w:ascii="Georgia" w:hAnsi="Georgia" w:cs="Courier New"/>
          <w:i/>
          <w:sz w:val="32"/>
          <w:szCs w:val="32"/>
        </w:rPr>
      </w:pPr>
    </w:p>
    <w:p w:rsidR="00C16F3A" w:rsidRPr="00135DBD" w:rsidRDefault="00C16F3A" w:rsidP="00C16F3A">
      <w:pPr>
        <w:pStyle w:val="21"/>
        <w:ind w:firstLine="0"/>
        <w:jc w:val="center"/>
        <w:rPr>
          <w:rFonts w:ascii="Georgia" w:hAnsi="Georgia" w:cs="Courier New"/>
          <w:i/>
          <w:sz w:val="32"/>
          <w:szCs w:val="32"/>
        </w:rPr>
      </w:pPr>
    </w:p>
    <w:p w:rsidR="00C16F3A" w:rsidRPr="00135DBD" w:rsidRDefault="00C16F3A" w:rsidP="00C16F3A">
      <w:pPr>
        <w:pStyle w:val="21"/>
        <w:ind w:firstLine="0"/>
        <w:jc w:val="center"/>
        <w:rPr>
          <w:rFonts w:ascii="Georgia" w:hAnsi="Georgia" w:cs="Courier New"/>
          <w:i/>
          <w:sz w:val="32"/>
          <w:szCs w:val="32"/>
        </w:rPr>
      </w:pPr>
      <w:r w:rsidRPr="00135DBD">
        <w:rPr>
          <w:rFonts w:ascii="Georgia" w:hAnsi="Georgia" w:cs="Courier New"/>
          <w:i/>
          <w:sz w:val="32"/>
          <w:szCs w:val="32"/>
        </w:rPr>
        <w:t>(Подготовлен по материалам мониторинга</w:t>
      </w:r>
    </w:p>
    <w:p w:rsidR="00C16F3A" w:rsidRPr="00135DBD" w:rsidRDefault="00C16F3A" w:rsidP="00C16F3A">
      <w:pPr>
        <w:pStyle w:val="21"/>
        <w:ind w:firstLine="0"/>
        <w:jc w:val="center"/>
        <w:rPr>
          <w:rFonts w:ascii="Georgia" w:hAnsi="Georgia" w:cs="Courier New"/>
          <w:i/>
          <w:sz w:val="32"/>
          <w:szCs w:val="32"/>
        </w:rPr>
      </w:pPr>
      <w:r w:rsidRPr="00135DBD">
        <w:rPr>
          <w:rFonts w:ascii="Georgia" w:hAnsi="Georgia" w:cs="Courier New"/>
          <w:i/>
          <w:sz w:val="32"/>
          <w:szCs w:val="32"/>
        </w:rPr>
        <w:t>федеральных и региональных СМИ, электронным версиям центральных изданий)</w:t>
      </w:r>
    </w:p>
    <w:p w:rsidR="00C16F3A" w:rsidRPr="00135DBD" w:rsidRDefault="00C16F3A" w:rsidP="00C16F3A">
      <w:pPr>
        <w:pStyle w:val="21"/>
        <w:ind w:firstLine="0"/>
        <w:rPr>
          <w:rFonts w:ascii="Georgia" w:hAnsi="Georgia" w:cs="Courier New"/>
          <w:sz w:val="36"/>
          <w:szCs w:val="36"/>
        </w:rPr>
      </w:pPr>
    </w:p>
    <w:p w:rsidR="00C16F3A" w:rsidRPr="00135DBD" w:rsidRDefault="00C16F3A" w:rsidP="00C16F3A">
      <w:pPr>
        <w:pStyle w:val="21"/>
        <w:ind w:firstLine="0"/>
        <w:rPr>
          <w:rFonts w:ascii="Georgia" w:hAnsi="Georgia" w:cs="Courier New"/>
          <w:sz w:val="36"/>
          <w:szCs w:val="36"/>
        </w:rPr>
      </w:pPr>
    </w:p>
    <w:p w:rsidR="00C16F3A" w:rsidRPr="00135DBD" w:rsidRDefault="00C16F3A" w:rsidP="00C16F3A">
      <w:pPr>
        <w:pStyle w:val="21"/>
        <w:ind w:firstLine="0"/>
        <w:rPr>
          <w:rFonts w:ascii="Georgia" w:hAnsi="Georgia" w:cs="Courier New"/>
          <w:sz w:val="36"/>
          <w:szCs w:val="36"/>
        </w:rPr>
      </w:pPr>
    </w:p>
    <w:p w:rsidR="00C16F3A" w:rsidRPr="00135DBD" w:rsidRDefault="00C16F3A" w:rsidP="00C16F3A">
      <w:pPr>
        <w:pStyle w:val="21"/>
        <w:ind w:firstLine="0"/>
        <w:rPr>
          <w:rFonts w:ascii="Georgia" w:hAnsi="Georgia" w:cs="Courier New"/>
          <w:sz w:val="36"/>
          <w:szCs w:val="36"/>
        </w:rPr>
      </w:pPr>
    </w:p>
    <w:p w:rsidR="00C16F3A" w:rsidRPr="00135DBD" w:rsidRDefault="00C16F3A" w:rsidP="00C16F3A">
      <w:pPr>
        <w:pStyle w:val="21"/>
        <w:ind w:firstLine="0"/>
        <w:rPr>
          <w:rFonts w:ascii="Georgia" w:hAnsi="Georgia" w:cs="Courier New"/>
          <w:sz w:val="36"/>
          <w:szCs w:val="36"/>
        </w:rPr>
      </w:pPr>
    </w:p>
    <w:p w:rsidR="00C16F3A" w:rsidRPr="00135DBD" w:rsidRDefault="00C16F3A" w:rsidP="00C16F3A">
      <w:pPr>
        <w:pStyle w:val="21"/>
        <w:ind w:firstLine="0"/>
        <w:rPr>
          <w:rFonts w:ascii="Georgia" w:hAnsi="Georgia" w:cs="Courier New"/>
          <w:sz w:val="36"/>
          <w:szCs w:val="36"/>
        </w:rPr>
      </w:pPr>
    </w:p>
    <w:p w:rsidR="00C16F3A" w:rsidRDefault="00C16F3A" w:rsidP="00C16F3A">
      <w:pPr>
        <w:pStyle w:val="21"/>
        <w:ind w:firstLine="0"/>
        <w:rPr>
          <w:rFonts w:ascii="Georgia" w:hAnsi="Georgia" w:cs="Courier New"/>
          <w:b/>
          <w:sz w:val="36"/>
          <w:szCs w:val="36"/>
        </w:rPr>
      </w:pPr>
    </w:p>
    <w:p w:rsidR="002214F3" w:rsidRPr="002214F3" w:rsidRDefault="002214F3" w:rsidP="00C16F3A">
      <w:pPr>
        <w:pStyle w:val="21"/>
        <w:ind w:firstLine="0"/>
        <w:rPr>
          <w:rFonts w:ascii="Georgia" w:hAnsi="Georgia" w:cs="Courier New"/>
          <w:b/>
          <w:sz w:val="36"/>
          <w:szCs w:val="36"/>
        </w:rPr>
      </w:pPr>
    </w:p>
    <w:p w:rsidR="00C16F3A" w:rsidRPr="002214F3" w:rsidRDefault="00C16F3A" w:rsidP="00C16F3A">
      <w:pPr>
        <w:jc w:val="center"/>
        <w:rPr>
          <w:b/>
        </w:rPr>
      </w:pPr>
      <w:r w:rsidRPr="002214F3">
        <w:rPr>
          <w:b/>
          <w:i/>
          <w:caps/>
          <w:sz w:val="26"/>
          <w:szCs w:val="26"/>
        </w:rPr>
        <w:lastRenderedPageBreak/>
        <w:t>Оглавление</w:t>
      </w:r>
    </w:p>
    <w:p w:rsidR="00C16F3A" w:rsidRPr="00135DBD" w:rsidRDefault="00C16F3A" w:rsidP="00C16F3A">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МОЛОЧНОЕ ЖИВОТНОВОДСТВО АКТИВНО РАЗВИВАЕТСЯ В ПРИМОРЬЕ</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4</w:t>
      </w:r>
    </w:p>
    <w:p w:rsidR="002214F3" w:rsidRPr="00135DBD" w:rsidRDefault="002214F3" w:rsidP="00135DBD">
      <w:pPr>
        <w:spacing w:after="0"/>
        <w:rPr>
          <w:rFonts w:ascii="Times New Roman" w:hAnsi="Times New Roman" w:cs="Times New Roman"/>
        </w:rPr>
      </w:pPr>
    </w:p>
    <w:p w:rsidR="002214F3" w:rsidRDefault="00135DBD" w:rsidP="002214F3">
      <w:pPr>
        <w:spacing w:after="0" w:line="240" w:lineRule="auto"/>
        <w:rPr>
          <w:rFonts w:ascii="Monotype Corsiva" w:hAnsi="Monotype Corsiva"/>
        </w:rPr>
      </w:pPr>
      <w:r w:rsidRPr="00135DBD">
        <w:rPr>
          <w:rFonts w:ascii="Times New Roman" w:hAnsi="Times New Roman" w:cs="Times New Roman"/>
        </w:rPr>
        <w:t>ДАЛЬНИЙ ВОСТОК ЖДЕТ ДОКАПИТАЛИЗАЦИИ</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4</w:t>
      </w:r>
    </w:p>
    <w:p w:rsidR="002214F3" w:rsidRPr="00135DBD" w:rsidRDefault="00135DBD" w:rsidP="00135DBD">
      <w:pPr>
        <w:spacing w:after="0"/>
        <w:rPr>
          <w:rFonts w:ascii="Times New Roman" w:hAnsi="Times New Roman" w:cs="Times New Roman"/>
        </w:rPr>
      </w:pPr>
      <w:r w:rsidRPr="00135DBD">
        <w:rPr>
          <w:rFonts w:ascii="Times New Roman" w:hAnsi="Times New Roman" w:cs="Times New Roman"/>
        </w:rPr>
        <w:t xml:space="preserve"> </w:t>
      </w:r>
    </w:p>
    <w:p w:rsidR="00135DBD" w:rsidRDefault="00135DBD" w:rsidP="00135DBD">
      <w:pPr>
        <w:spacing w:after="0"/>
        <w:rPr>
          <w:rFonts w:ascii="Times New Roman" w:hAnsi="Times New Roman" w:cs="Times New Roman"/>
        </w:rPr>
      </w:pPr>
      <w:r w:rsidRPr="00135DBD">
        <w:rPr>
          <w:rFonts w:ascii="Times New Roman" w:hAnsi="Times New Roman" w:cs="Times New Roman"/>
        </w:rPr>
        <w:t>ФОНД РАЗВИТИЯ ДАЛЬНЕГО ВОСТОКА ПРОФИНАНСИРУЕТ ТРИ НОВЫХ ПРОЕКТА СТОИМОСТЬЮ 50,3 МЛРД РУБ.</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5</w:t>
      </w:r>
    </w:p>
    <w:p w:rsidR="002214F3" w:rsidRPr="00135DBD" w:rsidRDefault="002214F3"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ОРЛОВСКИЙ ИНДУСТРИАЛЬНЫЙ ПАРК «ЗЕЛЕНАЯ РОЩА» ГОТОВИТСЯ ПОДПИСАТЬ СОГЛАШЕНИЯ С ДВУМЯ РЕЗИДЕНТАМИ О РЕАЛИЗАЦИИ ПРОЕКТОВ НА 6,5 МЛРД РУБЛЕЙ</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6</w:t>
      </w:r>
    </w:p>
    <w:p w:rsidR="002214F3" w:rsidRPr="00135DBD" w:rsidRDefault="002214F3"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ПОДДЕРЖИВАТЬ В РЕГИОНЕ БУДЕМ ТОРГОВЫЕ СЕТИ, РЕАЛИЗУЮЩИЕ ПРОДУКЦИЮ ПЕНЗЕНСКИХ ТОВАРОПРОИЗВОДИТЕЛЕЙ, - ИВАН БЕЛОЗЕРЦЕВ</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7</w:t>
      </w:r>
    </w:p>
    <w:p w:rsidR="002214F3" w:rsidRDefault="002214F3"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АССОЦИАЦИЯ КОНЕВОДОВ СОЗДАЕТСЯ В ТАТАРСТАНЕ</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8</w:t>
      </w:r>
    </w:p>
    <w:p w:rsidR="002214F3" w:rsidRPr="00135DBD" w:rsidRDefault="002214F3"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СЕЛЬХОЗНАДЗОР ОШТРАФОВАЛ "ДОЧКУ" "МАГНИТА" НА 100 ТЫСЯЧ РУБЛЕЙ</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9</w:t>
      </w:r>
    </w:p>
    <w:p w:rsidR="002214F3" w:rsidRPr="00135DBD" w:rsidRDefault="002214F3"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АГРОХОЛЛДИНГ НАРАСТИЛ ПРОДАЖИ САХАРА НА 38% И СОБИРАЕТСЯ ДЕЛАТЬ СТАВКУ НА САХАР В ДАЛЬНЕЙШЕМ</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9</w:t>
      </w:r>
    </w:p>
    <w:p w:rsidR="002214F3" w:rsidRPr="00135DBD" w:rsidRDefault="002214F3"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«РУСАГРО» ОПУБЛИКОВАЛО ФИНПОКАЗАТЕЛИ ЗА ТРИ КВАРТАЛА 2015 ГОДА</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10</w:t>
      </w:r>
    </w:p>
    <w:p w:rsidR="002214F3" w:rsidRPr="00135DBD" w:rsidRDefault="002214F3"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ПОСОЛ: ПОСТАВКИ ИЗ СЕРБИИ ПОСЛЕ ВВЕДЕНИЯ ПРОДЭМБАРГО ВЫРОСЛИ НА 150%</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10</w:t>
      </w:r>
    </w:p>
    <w:p w:rsidR="002214F3" w:rsidRPr="00135DBD" w:rsidRDefault="002214F3"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В КРАСНОДАРЕ ОТКРЫЛАСЬ МЕЖДУНАРОДНАЯ АГРОПРОМЫШЛЕННАЯ ВЫСТАВКА «ЮГАГРО-2015»</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lastRenderedPageBreak/>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11</w:t>
      </w:r>
    </w:p>
    <w:p w:rsidR="002214F3" w:rsidRPr="00135DBD" w:rsidRDefault="002214F3"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ЕВГЕНИЙ САВЧЕНКО ВОШЕЛ В ДЕЛО, ФАС ПОДОЗРЕВАЕТ БЕЛГОРОДСКОГО ГУБЕРНАТОРА В ОГРАНИЧЕНИИ КОНКУРЕНЦИИ В АПК</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11</w:t>
      </w:r>
    </w:p>
    <w:p w:rsidR="002214F3" w:rsidRPr="00135DBD" w:rsidRDefault="002214F3"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НА УРАЛЕ ПРОДАВАЛИ ПОДДЕЛЬНЫЙ АЛТАЙСКИЙ СЫР</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12</w:t>
      </w:r>
    </w:p>
    <w:p w:rsidR="002214F3" w:rsidRPr="00135DBD" w:rsidRDefault="002214F3"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РОССИЙСКО-ТУРЕЦКИЕ ЭКОНОМИЧЕСКИЕ ОТНОШЕНИЯ. ДОСЬЕ</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13</w:t>
      </w:r>
    </w:p>
    <w:p w:rsidR="002214F3" w:rsidRPr="00135DBD" w:rsidRDefault="002214F3"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РОССЕЛЬХОЗНАДЗОР: В ЛЕНОБЛАСТИ УНИЧТОЖЕНО БОЛЕЕ 17 ТОНН "САНКЦИОННЫХ" ОВОЩЕЙ</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Monotype Corsiva" w:hAnsi="Monotype Corsiva"/>
          <w:i/>
        </w:rPr>
        <w:t>1</w:t>
      </w:r>
      <w:r>
        <w:rPr>
          <w:rFonts w:ascii="Times New Roman" w:hAnsi="Times New Roman" w:cs="Times New Roman"/>
        </w:rPr>
        <w:t>4</w:t>
      </w:r>
    </w:p>
    <w:p w:rsidR="002214F3" w:rsidRPr="00135DBD" w:rsidRDefault="002214F3"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ПОДМОСКОВЬЕ ВЫДЕЛИТ В 2016 ГОДУ НА СЕЛЬСКОЕ ХОЗЯЙСТВО БОЛЕЕ 4 МЛРД РУБЛЕЙ</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Monotype Corsiva" w:hAnsi="Monotype Corsiva"/>
          <w:i/>
        </w:rPr>
        <w:t>1</w:t>
      </w:r>
      <w:r>
        <w:rPr>
          <w:rFonts w:ascii="Times New Roman" w:hAnsi="Times New Roman" w:cs="Times New Roman"/>
        </w:rPr>
        <w:t>4</w:t>
      </w:r>
    </w:p>
    <w:p w:rsidR="002214F3" w:rsidRPr="00135DBD" w:rsidRDefault="002214F3"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ИНДЕЙКА В США ПОДОРОЖАЛА ДО РЕКОРДА В ПРЕДДВЕРИИ ДНЯ БЛАГОДАРЕНИЯ</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15</w:t>
      </w:r>
    </w:p>
    <w:p w:rsidR="002214F3" w:rsidRPr="00135DBD" w:rsidRDefault="002214F3"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ГЕНЕТИКИ УЗНАЛИ О ВЛИЯНИИ ФЕРМЕРСТВА В ЕВРОПЕ НА ПОЯВЛЕНИЕ НОВЫХ ГЕНОВ</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15</w:t>
      </w:r>
    </w:p>
    <w:p w:rsidR="002214F3" w:rsidRPr="00135DBD" w:rsidRDefault="002214F3"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ПОСОЛ: ПОСТАВКИ ИЗ СЕРБИИ ПОСЛЕ ВВЕДЕНИЯ ПРОДЭМБАРГО ВЫРОСЛИ НА 150%</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16</w:t>
      </w:r>
    </w:p>
    <w:p w:rsidR="00135DBD" w:rsidRDefault="00135DBD" w:rsidP="00135DBD">
      <w:pPr>
        <w:spacing w:after="0"/>
        <w:rPr>
          <w:rFonts w:ascii="Times New Roman" w:hAnsi="Times New Roman" w:cs="Times New Roman"/>
        </w:rPr>
      </w:pPr>
      <w:r w:rsidRPr="00135DBD">
        <w:rPr>
          <w:rFonts w:ascii="Times New Roman" w:hAnsi="Times New Roman" w:cs="Times New Roman"/>
        </w:rPr>
        <w:br/>
        <w:t>ТАМБОВСКИЕ АГРАРИИ СОБРАЛИ СВЫШЕ 3 МЛН ТОНН ЗЕРНОВЫХ</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00613B">
        <w:rPr>
          <w:rFonts w:ascii="Times New Roman" w:hAnsi="Times New Roman" w:cs="Times New Roman"/>
        </w:rPr>
        <w:t>17</w:t>
      </w:r>
    </w:p>
    <w:p w:rsidR="002214F3" w:rsidRPr="00135DBD" w:rsidRDefault="002214F3"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СУД ПРОДЛИЛ АРЕСТ ЭКС-МИНИСТРУ СЕЛЬСКОГО ХОЗЯЙСТВА САХАЛИНА</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00613B">
        <w:rPr>
          <w:rFonts w:ascii="Times New Roman" w:hAnsi="Times New Roman" w:cs="Times New Roman"/>
        </w:rPr>
        <w:t>17</w:t>
      </w:r>
    </w:p>
    <w:p w:rsidR="00135DBD" w:rsidRPr="00135DBD" w:rsidRDefault="00135DBD" w:rsidP="00135DBD">
      <w:pPr>
        <w:spacing w:after="0"/>
        <w:rPr>
          <w:rFonts w:ascii="Times New Roman" w:hAnsi="Times New Roman" w:cs="Times New Roman"/>
        </w:rPr>
      </w:pPr>
    </w:p>
    <w:p w:rsidR="00135DBD" w:rsidRDefault="00135DBD" w:rsidP="00135DBD">
      <w:pPr>
        <w:spacing w:after="0"/>
        <w:rPr>
          <w:rFonts w:ascii="Times New Roman" w:hAnsi="Times New Roman" w:cs="Times New Roman"/>
        </w:rPr>
      </w:pPr>
      <w:r w:rsidRPr="00135DBD">
        <w:rPr>
          <w:rFonts w:ascii="Times New Roman" w:hAnsi="Times New Roman" w:cs="Times New Roman"/>
        </w:rPr>
        <w:t>МИНИСТР: ПЕРЕГОВОРЫ О ПРОМЗОНЕ РФ В ЕГИПТЕ НЕ ПРИОСТАНАВЛИВАЛИСЬ</w:t>
      </w:r>
    </w:p>
    <w:p w:rsidR="002214F3" w:rsidRPr="00135DBD" w:rsidRDefault="002214F3" w:rsidP="002214F3">
      <w:pPr>
        <w:spacing w:after="0" w:line="240" w:lineRule="auto"/>
        <w:rPr>
          <w:rFonts w:ascii="Monotype Corsiva" w:hAnsi="Monotype Corsiva"/>
        </w:rPr>
      </w:pPr>
      <w:r w:rsidRPr="00135DBD">
        <w:rPr>
          <w:rFonts w:ascii="Monotype Corsiva" w:hAnsi="Monotype Corsiva"/>
        </w:rPr>
        <w:t xml:space="preserve">ТАСС </w:t>
      </w:r>
    </w:p>
    <w:p w:rsidR="002214F3" w:rsidRPr="00135DBD" w:rsidRDefault="002214F3" w:rsidP="002214F3">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00613B">
        <w:rPr>
          <w:rFonts w:ascii="Times New Roman" w:hAnsi="Times New Roman" w:cs="Times New Roman"/>
        </w:rPr>
        <w:t>18</w:t>
      </w:r>
    </w:p>
    <w:p w:rsidR="002214F3" w:rsidRPr="00135DBD" w:rsidRDefault="002214F3" w:rsidP="00135DBD">
      <w:pPr>
        <w:spacing w:after="0"/>
        <w:rPr>
          <w:rFonts w:ascii="Times New Roman" w:hAnsi="Times New Roman" w:cs="Times New Roman"/>
        </w:rPr>
      </w:pPr>
    </w:p>
    <w:p w:rsidR="00C16F3A" w:rsidRPr="00135DBD" w:rsidRDefault="00C16F3A" w:rsidP="00C16F3A">
      <w:pPr>
        <w:spacing w:after="0"/>
        <w:rPr>
          <w:rFonts w:ascii="Times New Roman" w:hAnsi="Times New Roman" w:cs="Times New Roman"/>
        </w:rPr>
      </w:pPr>
    </w:p>
    <w:p w:rsidR="002214F3" w:rsidRDefault="002214F3" w:rsidP="000E57A0">
      <w:pPr>
        <w:spacing w:after="0"/>
        <w:rPr>
          <w:rFonts w:ascii="Times New Roman" w:hAnsi="Times New Roman" w:cs="Times New Roman"/>
          <w:b/>
        </w:rPr>
      </w:pPr>
    </w:p>
    <w:p w:rsidR="000E57A0" w:rsidRDefault="000E57A0" w:rsidP="000E57A0">
      <w:pPr>
        <w:spacing w:after="0"/>
        <w:rPr>
          <w:rFonts w:ascii="Times New Roman" w:hAnsi="Times New Roman" w:cs="Times New Roman"/>
          <w:b/>
        </w:rPr>
      </w:pPr>
      <w:r w:rsidRPr="009226CA">
        <w:rPr>
          <w:rFonts w:ascii="Times New Roman" w:hAnsi="Times New Roman" w:cs="Times New Roman"/>
          <w:b/>
        </w:rPr>
        <w:t>МОЛОЧНОЕ ЖИВОТНОВОДСТВО АКТИВНО РАЗВИВАЕТСЯ В ПРИМОРЬЕ</w:t>
      </w:r>
      <w:r>
        <w:rPr>
          <w:rFonts w:ascii="Times New Roman" w:hAnsi="Times New Roman" w:cs="Times New Roman"/>
          <w:b/>
        </w:rPr>
        <w:t>.</w:t>
      </w:r>
      <w:r w:rsidRPr="009226CA">
        <w:rPr>
          <w:rFonts w:ascii="Times New Roman" w:hAnsi="Times New Roman" w:cs="Times New Roman"/>
          <w:b/>
        </w:rPr>
        <w:t xml:space="preserve"> </w:t>
      </w:r>
    </w:p>
    <w:p w:rsidR="000E57A0" w:rsidRDefault="000E57A0" w:rsidP="000E57A0">
      <w:pPr>
        <w:spacing w:after="0"/>
        <w:rPr>
          <w:rFonts w:ascii="Times New Roman" w:hAnsi="Times New Roman" w:cs="Times New Roman"/>
        </w:rPr>
      </w:pPr>
      <w:r>
        <w:rPr>
          <w:rFonts w:ascii="Times New Roman" w:hAnsi="Times New Roman" w:cs="Times New Roman"/>
        </w:rPr>
        <w:t xml:space="preserve">ИА </w:t>
      </w:r>
      <w:r w:rsidRPr="001F4B52">
        <w:rPr>
          <w:rFonts w:ascii="Times New Roman" w:hAnsi="Times New Roman" w:cs="Times New Roman"/>
        </w:rPr>
        <w:t>REGNUM  </w:t>
      </w:r>
    </w:p>
    <w:p w:rsidR="000E57A0" w:rsidRDefault="000E57A0" w:rsidP="000E57A0">
      <w:pPr>
        <w:spacing w:after="0"/>
        <w:rPr>
          <w:rFonts w:ascii="Times New Roman" w:hAnsi="Times New Roman" w:cs="Times New Roman"/>
        </w:rPr>
      </w:pPr>
      <w:r>
        <w:rPr>
          <w:rFonts w:ascii="Times New Roman" w:hAnsi="Times New Roman" w:cs="Times New Roman"/>
        </w:rPr>
        <w:t>24.11.2015</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На сельхозпредприятиях Приморья в 2015 году не только увеличилось поголовье коров, но и улучшились показатели валового надоя. Высоких результатов удалось достичь при помощи технического переоснащения и улучшения кормовой базы, сообщает корреспондент ИА REGNUM.</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Согласно данным регионального департамента сельского хозяйства и продовольствия, с начала ноября 2015 года валовой надой составил 18 289 центнеров молока, что выше показателя 2014 года на шесть центнеров.</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«Надой на одну фуражную корову составил 13,5 килограммов. Наилучшие показатели зарегистрированы в Ханкайском муниципальном районе и Уссурийском городском округе», — уточнили в ведомстве.</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Вдобавок, на сельхозпредприятиях Приморского края увеличилось поголовье коров. Сейчас этот показатель находится на уровне в 6 206 голов, что на 415 голов больше, нежели в 2014 году.</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Такие высокие результаты были достигнуты благодаря техническому переоснащению сельхозпредприятий и улучшения кормовой базы. Так, профильный вице-губернатор Сергей Сидоренко неоднократно заявлял, что молочное животноводство является одним из приоритетных направлений, которой определил губернатор региона Владимир Миклушевский, а также соответствующая госпрограмма.</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«Эта отрасль финансируется из краевого и федерального бюджетов в полном объеме, несмотря на экономические трудности. Поэтому мы будем продолжать поддерживать как крупные производственные комплексы, так и небольшие предприятия, крестьянско-фермерские хозяйства, семейные фермы», — подчеркнул Сергей Сидоренко.</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Как сообщало ИА REGNUM, в 2014 и 2015 годах на поддержку агропромышленного комплекса пришлось более 1,6 миллиона рублей средств бюджета Приморского края. В 2016 году на эти цели будет направлено более трех миллиардов рублей, в частности сумма поддержки агропромышленного комплекса из краевой казны увеличится на 50 миллионов рублей. Федеральный центр, в свою очередь, направит еще 1,5 миллиарда рублей</w:t>
      </w:r>
    </w:p>
    <w:p w:rsidR="000E57A0" w:rsidRDefault="000E57A0" w:rsidP="000E57A0">
      <w:pPr>
        <w:spacing w:after="0"/>
        <w:rPr>
          <w:rFonts w:ascii="Times New Roman" w:hAnsi="Times New Roman" w:cs="Times New Roman"/>
          <w:b/>
        </w:rPr>
      </w:pPr>
      <w:r w:rsidRPr="001F4B52">
        <w:rPr>
          <w:rFonts w:ascii="Times New Roman" w:hAnsi="Times New Roman" w:cs="Times New Roman"/>
        </w:rPr>
        <w:br/>
      </w:r>
      <w:r w:rsidRPr="009226CA">
        <w:rPr>
          <w:rFonts w:ascii="Times New Roman" w:hAnsi="Times New Roman" w:cs="Times New Roman"/>
          <w:b/>
        </w:rPr>
        <w:t xml:space="preserve">ДАЛЬНИЙ ВОСТОК ЖДЕТ ДОКАПИТАЛИЗАЦИИ. </w:t>
      </w:r>
    </w:p>
    <w:p w:rsidR="000E57A0" w:rsidRDefault="000E57A0" w:rsidP="000E57A0">
      <w:pPr>
        <w:spacing w:after="0"/>
        <w:rPr>
          <w:rFonts w:ascii="Times New Roman" w:hAnsi="Times New Roman" w:cs="Times New Roman"/>
        </w:rPr>
      </w:pPr>
      <w:r>
        <w:rPr>
          <w:rFonts w:ascii="Times New Roman" w:hAnsi="Times New Roman" w:cs="Times New Roman"/>
        </w:rPr>
        <w:t>Коммерсант</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24.11.2015</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 xml:space="preserve">Фонд развития Дальнего Востока (ФРДВ) профинансирует уже вторую тройку инвестпроектов — такую меру поддержки сегодня одобрила правительственная подкомиссия. Сейчас на поддержку ФРДВ претендуют 25 проектов общей стоимостью более 500 млрд руб. Но в фонде остается около 6 млрд руб., которых может хватить еще на пять-шесть проектов. До 1 декабря должна быть обеспечена докапитализация ФРДВ, но законопроект об этом еще не согласован. Чтобы инвестировать по 10–15 млрд </w:t>
      </w:r>
      <w:r>
        <w:rPr>
          <w:rFonts w:ascii="Times New Roman" w:hAnsi="Times New Roman" w:cs="Times New Roman"/>
        </w:rPr>
        <w:t xml:space="preserve">. </w:t>
      </w:r>
      <w:r w:rsidRPr="001F4B52">
        <w:rPr>
          <w:rFonts w:ascii="Times New Roman" w:hAnsi="Times New Roman" w:cs="Times New Roman"/>
        </w:rPr>
        <w:t>руб. в год, в ближайшие пять лет фонду потребуется 50–80 млрд руб.</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Во вторник подкомиссия по вопросам реализации инвестпроектов на Дальнем Востоке под руководством вице-премьера Юрия Трутнева одобрила финансирование за счет средств ФРДВ трех проектов общей стоимостью 50 млрд руб.</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 xml:space="preserve">Первый предусматривает строительство магистрального конвейера для увеличения добычи угля на Солнцевском месторождении в Сахалинской области и модернизацию порта Шахтерск. Общая стоимость проекта составляет 45,1 млрд руб., из ФРДВ — 2,8 млрд руб. Как пояснил после </w:t>
      </w:r>
      <w:r w:rsidRPr="001F4B52">
        <w:rPr>
          <w:rFonts w:ascii="Times New Roman" w:hAnsi="Times New Roman" w:cs="Times New Roman"/>
        </w:rPr>
        <w:lastRenderedPageBreak/>
        <w:t>заседания подкомиссии глава фонда Алексей Чекунков, сейчас Восточная горнорудная компания (инициатор проекта) добывает порядка 3 млн тонн угля «и везет их обычными самосвалами».</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Другой проект — строительство холодильно-складского комплекса для хранения и перевалки рыбной продукции в Приморье. Оно оценивается в 1,5 млрд руб., 700 млн руб. из них вложит фонд. Как отметил Юрий Трутнев, срок окупаемости этого проекта — около 10 лет. По его словам, без господдержки этот проект «вытащить достаточно сложно». «Сегодняшний холодильник в порту является историческим памятником — он был построен в 1935 году»,— объясняет Алексей Чекунков. По его словам, при добыче 2 млн тонн рыбы в год в портах Дальнего Востока имеются всего 150 тыс. холодильных мощностей: «Это не просто насущная, это острая потребность».</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Третий проект — создание «сухого» порта в городе Артем. Там планируется построить комбинированный железнодорожный контейнерный терминал и склады. 1,2 млрд руб. из 3,6 млрд руб. затрат выделит фонд. Необходимость этого проекта глава ФРДВ объяснил тем, что сейчас составы разгружаются либо на станции Уссурийск, либо в центре Владивостока, а потом приходится «грузовиками тащить эти контейнеры» в Артем.</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ФРДВ предоставляет свои средства на возвратной основе — под 10,5% годовых сроком до десяти лет. Президент Русско-Азиатского союза промышленников и предпринимателей Виталий Монкевич отмечает, что все активно развивающиеся компании нуждаются в привлечении сторонних инвестиций. «Конечно, 10,5% годовых — достаточно высокая ставка для кредита, но в целом по России ставка коммерческого кредита за 20%»,— добавил он.</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Напомним, на прошлом заседании подкомиссии</w:t>
      </w:r>
      <w:r>
        <w:rPr>
          <w:rFonts w:ascii="Times New Roman" w:hAnsi="Times New Roman" w:cs="Times New Roman"/>
        </w:rPr>
        <w:t xml:space="preserve"> </w:t>
      </w:r>
      <w:r w:rsidRPr="009226CA">
        <w:rPr>
          <w:rFonts w:ascii="Times New Roman" w:hAnsi="Times New Roman" w:cs="Times New Roman"/>
        </w:rPr>
        <w:t>было одобрено</w:t>
      </w:r>
      <w:r w:rsidRPr="001F4B52">
        <w:rPr>
          <w:rFonts w:ascii="Times New Roman" w:hAnsi="Times New Roman" w:cs="Times New Roman"/>
        </w:rPr>
        <w:t> три других проекта, на финансирование которых требуется 4,8 млрд руб. из ФРДВ. Таким образом, подытожил сегодня Алексей Чекунков, «к новому году фонд подходит с шестью проектами за поясом объемом 9,5 млрд руб.». Инвесторы вкладывают в общей сложности 89 млрд руб. В итоге в фонде остается порядка 6 млрд руб. свободных средств. Исходя из соотношения 10 руб. привлеченных частных инвестиций на 1 руб. средств фонда, этих денег хватит на пять-шесть проектов стоимостью 50–60 млрд руб. в течение первого полугодия 2016 года, пояснили “Ъ” в ФРДВ. Сейчас, рассказывают в фонде, в активной стадии рассмотрения — 25 проектов совокупной стоимостью более 500 млрд руб.</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Еще по итогам Восточного экономического форума Владимир Путин поручил правительству обеспечить докапитализацию фонда до 1 декабря этого года. Минвостокразвития предложило для этого выделение с 2017 года в бюджете защищенной статьи — Дальневосточного фонда, который должен формироваться за счет налогов, уплачиваемых дальневосточными предприятиями (</w:t>
      </w:r>
      <w:r w:rsidRPr="009226CA">
        <w:rPr>
          <w:rFonts w:ascii="Times New Roman" w:hAnsi="Times New Roman" w:cs="Times New Roman"/>
        </w:rPr>
        <w:t>см. “Ъ” от 13 мая</w:t>
      </w:r>
      <w:r w:rsidRPr="001F4B52">
        <w:rPr>
          <w:rFonts w:ascii="Times New Roman" w:hAnsi="Times New Roman" w:cs="Times New Roman"/>
        </w:rPr>
        <w:t>). Проект, пояснили “Ъ” в Минвостокразвития, пока проходит согласование — по итогам дополнительных обсуждений с Минфином его планируется принять до конца года. Кроме того, указывают в министерстве, ФРДВ можно докапитализировать через господдержку в виде субсидий и бюджетных инвестиций в уставный капитал, на это, в частности, указывает Минфин. «Но в поручениях говорится именно про разработку механизма докапитализации за счет роста экономики макрорегиона»,— настаивают в ведомстве.</w:t>
      </w:r>
    </w:p>
    <w:p w:rsidR="000E57A0" w:rsidRDefault="000E57A0" w:rsidP="000E57A0">
      <w:pPr>
        <w:spacing w:after="0"/>
        <w:rPr>
          <w:rFonts w:ascii="Times New Roman" w:hAnsi="Times New Roman" w:cs="Times New Roman"/>
        </w:rPr>
      </w:pPr>
      <w:r w:rsidRPr="001F4B52">
        <w:rPr>
          <w:rFonts w:ascii="Times New Roman" w:hAnsi="Times New Roman" w:cs="Times New Roman"/>
        </w:rPr>
        <w:t>Докапитализация, отметил сегодня Алексей Чекунков, должна обеспечить фонду возможность инвестировать по 10–15 млрд руб. в год. В ФРДВ “Ъ” сообщили, что исходя из этой цели в следующие пять лет необходимо до 50–80 млрд руб. В Минвостокразвития объем фонда в 2017 году оценивают в 40,4 млрд руб.</w:t>
      </w:r>
    </w:p>
    <w:p w:rsidR="00135DBD" w:rsidRDefault="00135DBD" w:rsidP="000E57A0">
      <w:pPr>
        <w:spacing w:after="0"/>
        <w:rPr>
          <w:rFonts w:ascii="Times New Roman" w:hAnsi="Times New Roman" w:cs="Times New Roman"/>
        </w:rPr>
      </w:pPr>
    </w:p>
    <w:p w:rsidR="00135DBD" w:rsidRPr="009B785E" w:rsidRDefault="00135DBD" w:rsidP="00135DBD">
      <w:pPr>
        <w:spacing w:after="0"/>
        <w:rPr>
          <w:rFonts w:ascii="Times New Roman" w:hAnsi="Times New Roman" w:cs="Times New Roman"/>
          <w:b/>
        </w:rPr>
      </w:pPr>
      <w:r w:rsidRPr="009B785E">
        <w:rPr>
          <w:rFonts w:ascii="Times New Roman" w:hAnsi="Times New Roman" w:cs="Times New Roman"/>
          <w:b/>
        </w:rPr>
        <w:t>ФОНД РАЗВИТИЯ ДАЛЬНЕГО ВОСТОКА ПРОФИНАНСИРУЕТ ТРИ НОВЫХ ПРОЕКТА СТОИМОСТЬЮ 50,3 МЛРД РУБ.</w:t>
      </w:r>
    </w:p>
    <w:p w:rsidR="00135DBD" w:rsidRDefault="00135DBD" w:rsidP="00135DBD">
      <w:pPr>
        <w:spacing w:after="0"/>
        <w:rPr>
          <w:rFonts w:ascii="Times New Roman" w:hAnsi="Times New Roman" w:cs="Times New Roman"/>
        </w:rPr>
      </w:pPr>
      <w:r>
        <w:rPr>
          <w:rFonts w:ascii="Times New Roman" w:hAnsi="Times New Roman" w:cs="Times New Roman"/>
        </w:rPr>
        <w:t>ТАСС</w:t>
      </w:r>
    </w:p>
    <w:p w:rsidR="00135DBD" w:rsidRDefault="00135DBD" w:rsidP="00135DBD">
      <w:pPr>
        <w:spacing w:after="0"/>
        <w:rPr>
          <w:rFonts w:ascii="Times New Roman" w:hAnsi="Times New Roman" w:cs="Times New Roman"/>
        </w:rPr>
      </w:pPr>
      <w:r w:rsidRPr="001F4B52">
        <w:rPr>
          <w:rFonts w:ascii="Times New Roman" w:hAnsi="Times New Roman" w:cs="Times New Roman"/>
        </w:rPr>
        <w:t>24.11.2015</w:t>
      </w:r>
    </w:p>
    <w:p w:rsidR="00135DBD" w:rsidRPr="001F4B52" w:rsidRDefault="00135DBD" w:rsidP="00135DBD">
      <w:pPr>
        <w:spacing w:after="0"/>
        <w:rPr>
          <w:rFonts w:ascii="Times New Roman" w:hAnsi="Times New Roman" w:cs="Times New Roman"/>
        </w:rPr>
      </w:pPr>
      <w:r w:rsidRPr="001F4B52">
        <w:rPr>
          <w:rFonts w:ascii="Times New Roman" w:hAnsi="Times New Roman" w:cs="Times New Roman"/>
        </w:rPr>
        <w:lastRenderedPageBreak/>
        <w:t>Фонд развития Дальнего Востока (ФРДВ) профинансирует три проекта стоимостью 50,3 млрд руб., объем инвестиций самого фонда составит 4,7 млрд руб. Об этом сообщил вице-премьер РФ - полпред президента РФ Юрий Трутнев по итогам заседания подкомиссии по вопросам реализации инвестиционных проектов на Дальнем Востоке правительственной комиссии по вопросам социально- экономического развития Дальнего Востока и Байкальского региона.</w:t>
      </w:r>
    </w:p>
    <w:p w:rsidR="00135DBD" w:rsidRPr="001F4B52" w:rsidRDefault="00135DBD" w:rsidP="00135DBD">
      <w:pPr>
        <w:spacing w:after="0"/>
        <w:rPr>
          <w:rFonts w:ascii="Times New Roman" w:hAnsi="Times New Roman" w:cs="Times New Roman"/>
        </w:rPr>
      </w:pPr>
      <w:r w:rsidRPr="001F4B52">
        <w:rPr>
          <w:rFonts w:ascii="Times New Roman" w:hAnsi="Times New Roman" w:cs="Times New Roman"/>
        </w:rPr>
        <w:t>"Все три проекта поддержаны, Фонд развития Дальнего Востока будет помогать их осуществлять. Два проекта в Приморье - сухой порт и новый склад-холодильник для рыбы. Другой проект - на Сахалине. Это развитие угольного разреза, чтобы улучшить экономику Солнцевского месторождения", - сказал он.</w:t>
      </w:r>
    </w:p>
    <w:p w:rsidR="00135DBD" w:rsidRPr="001F4B52" w:rsidRDefault="00135DBD" w:rsidP="00135DBD">
      <w:pPr>
        <w:spacing w:after="0"/>
        <w:rPr>
          <w:rFonts w:ascii="Times New Roman" w:hAnsi="Times New Roman" w:cs="Times New Roman"/>
        </w:rPr>
      </w:pPr>
      <w:r w:rsidRPr="001F4B52">
        <w:rPr>
          <w:rFonts w:ascii="Times New Roman" w:hAnsi="Times New Roman" w:cs="Times New Roman"/>
        </w:rPr>
        <w:t>Как пояснили в пресс-службе ФРДВ, строительство транспортной инфраструктуры на Солнцевском месторождении в Сахалинской области и модернизация порта Шахтерск планируется в целях увеличения добычи угля. Общая стоимость проекта составляет 45,1 млрд руб., инвестиции фонда - 2,8 млрд руб. Инициатором строительства выступает "Восточная горнорудная компания". "Проект позволит расширить период навигации в порту и существенно увеличить мощность, а также снизить себестоимость транспортировки и перевали угля", - пояснили в пресс-службе.</w:t>
      </w:r>
    </w:p>
    <w:p w:rsidR="00135DBD" w:rsidRPr="001F4B52" w:rsidRDefault="00135DBD" w:rsidP="00135DBD">
      <w:pPr>
        <w:spacing w:after="0"/>
        <w:rPr>
          <w:rFonts w:ascii="Times New Roman" w:hAnsi="Times New Roman" w:cs="Times New Roman"/>
        </w:rPr>
      </w:pPr>
      <w:r w:rsidRPr="001F4B52">
        <w:rPr>
          <w:rFonts w:ascii="Times New Roman" w:hAnsi="Times New Roman" w:cs="Times New Roman"/>
        </w:rPr>
        <w:t>Проект строительства транспортно-логистического комплекса будет реализован в Приморском крае (г.Артем). Он включает в себя строительство сухого порта, а также контейнерный терминал мощностью до 55 тыс. TEU в год и складской комплекс класса "А" площадью 30 тыс. кв. м. Его общая стоимость - 1,5 млрд руб., инвестиции ФРДВ - 700 млн руб. Проект инициирован ГК "Юнион", якорным партнером выступает финская транспортная компания Itella. Проект направлен на развитие транспортной инфраструктуры Владивостокской агломерации, разгрузку контейнерных терминалов в порту Владивосток.</w:t>
      </w:r>
    </w:p>
    <w:p w:rsidR="00135DBD" w:rsidRPr="001F4B52" w:rsidRDefault="00135DBD" w:rsidP="00135DBD">
      <w:pPr>
        <w:spacing w:after="0"/>
        <w:rPr>
          <w:rFonts w:ascii="Times New Roman" w:hAnsi="Times New Roman" w:cs="Times New Roman"/>
        </w:rPr>
      </w:pPr>
      <w:r w:rsidRPr="001F4B52">
        <w:rPr>
          <w:rFonts w:ascii="Times New Roman" w:hAnsi="Times New Roman" w:cs="Times New Roman"/>
        </w:rPr>
        <w:t>Еще один проект - холодильно-складской комплекс для хранения и перевалки рыбной продукции в Приморье. Его общая стоимость составит 3,6 млрд руб., инвестиции фонда - 1,2 млрд руб. Инициатор строительства - Владивостокский морской рыбный порт. Проект направлен на увеличение доли отечественных портов в хранении и перевалке рыбной продукции.</w:t>
      </w:r>
    </w:p>
    <w:p w:rsidR="00135DBD" w:rsidRPr="001F4B52" w:rsidRDefault="00135DBD" w:rsidP="00135DBD">
      <w:pPr>
        <w:spacing w:after="0"/>
        <w:rPr>
          <w:rFonts w:ascii="Times New Roman" w:hAnsi="Times New Roman" w:cs="Times New Roman"/>
        </w:rPr>
      </w:pPr>
      <w:r w:rsidRPr="001F4B52">
        <w:rPr>
          <w:rFonts w:ascii="Times New Roman" w:hAnsi="Times New Roman" w:cs="Times New Roman"/>
        </w:rPr>
        <w:t>По словам Трутнева, срок окупаемости этого проекта - около 10 лет. "Этот проект без существенной государственной поддержки вытащить достаточно сложно. Но он имеет мультипликативный эффект, потому что это не только холодильник, он задействует всю рыболовецкую отрасль", - отметил он.</w:t>
      </w:r>
    </w:p>
    <w:p w:rsidR="00135DBD" w:rsidRPr="001F4B52" w:rsidRDefault="00135DBD" w:rsidP="00135DBD">
      <w:pPr>
        <w:spacing w:after="0"/>
        <w:rPr>
          <w:rFonts w:ascii="Times New Roman" w:hAnsi="Times New Roman" w:cs="Times New Roman"/>
        </w:rPr>
      </w:pPr>
      <w:r w:rsidRPr="001F4B52">
        <w:rPr>
          <w:rFonts w:ascii="Times New Roman" w:hAnsi="Times New Roman" w:cs="Times New Roman"/>
        </w:rPr>
        <w:t>Генеральный директор ФРДВ Алексей Чекунков сообщил, что фонд выдает длинное дешевое финансирование. "Все три проекта требуют дешевых денег. Уголь сейчас дешевый, компаниям тяжело привлекать финансирование. Холодильные мощности сами по себе не окупаются практически. Складские помещения также являются самым сложным сегментом на рынке недвижимости, который обычные коммерческие банки стараются обходить стороной", - пояснил он.</w:t>
      </w:r>
    </w:p>
    <w:p w:rsidR="00135DBD" w:rsidRPr="001F4B52" w:rsidRDefault="00135DBD" w:rsidP="00135DBD">
      <w:pPr>
        <w:spacing w:after="0"/>
        <w:rPr>
          <w:rFonts w:ascii="Times New Roman" w:hAnsi="Times New Roman" w:cs="Times New Roman"/>
        </w:rPr>
      </w:pPr>
      <w:r w:rsidRPr="001F4B52">
        <w:rPr>
          <w:rFonts w:ascii="Times New Roman" w:hAnsi="Times New Roman" w:cs="Times New Roman"/>
        </w:rPr>
        <w:t>Чекунков добавил, что фонд будет в дальнейшем придерживаться соотношения один к десяти в финансировании проектов. "Фонд, который долгое время не работал, не инвестировал, получив от правительства в июле 2015 г. эту возможность, к новому году подходит с шестью проектами за поясом объемом 9,5 млрд руб. Инициаторы вкладывают 89 млрд руб.", - пояснил генеральный директор ФРДВ.</w:t>
      </w:r>
    </w:p>
    <w:p w:rsidR="00C16F3A" w:rsidRDefault="00C16F3A" w:rsidP="00C16F3A">
      <w:pPr>
        <w:spacing w:after="0"/>
        <w:rPr>
          <w:rFonts w:ascii="Times New Roman" w:hAnsi="Times New Roman" w:cs="Times New Roman"/>
          <w:b/>
        </w:rPr>
      </w:pPr>
    </w:p>
    <w:p w:rsidR="000E57A0" w:rsidRPr="009B785E" w:rsidRDefault="000E57A0" w:rsidP="000E57A0">
      <w:pPr>
        <w:spacing w:after="0"/>
        <w:rPr>
          <w:rFonts w:ascii="Times New Roman" w:hAnsi="Times New Roman" w:cs="Times New Roman"/>
          <w:b/>
        </w:rPr>
      </w:pPr>
      <w:r w:rsidRPr="009B785E">
        <w:rPr>
          <w:rFonts w:ascii="Times New Roman" w:hAnsi="Times New Roman" w:cs="Times New Roman"/>
          <w:b/>
        </w:rPr>
        <w:t>ОРЛОВСКИЙ ИНДУСТРИАЛЬНЫЙ ПАРК «ЗЕЛЕНАЯ РОЩА» ГОТОВИТСЯ ПОДПИСАТЬ СОГЛАШЕНИЯ С ДВУМЯ РЕЗИДЕНТАМИ О РЕАЛИЗАЦИИ ПРОЕКТОВ НА 6,5 МЛРД РУБЛЕЙ</w:t>
      </w:r>
    </w:p>
    <w:p w:rsidR="000E57A0" w:rsidRPr="001F4B52" w:rsidRDefault="000E57A0" w:rsidP="000E57A0">
      <w:pPr>
        <w:spacing w:after="0"/>
        <w:rPr>
          <w:rFonts w:ascii="Times New Roman" w:hAnsi="Times New Roman" w:cs="Times New Roman"/>
        </w:rPr>
      </w:pPr>
      <w:r>
        <w:rPr>
          <w:rFonts w:ascii="Times New Roman" w:hAnsi="Times New Roman" w:cs="Times New Roman"/>
        </w:rPr>
        <w:t xml:space="preserve">Коммерсант </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24.11.2015</w:t>
      </w:r>
      <w:r>
        <w:rPr>
          <w:rFonts w:ascii="Times New Roman" w:hAnsi="Times New Roman" w:cs="Times New Roman"/>
        </w:rPr>
        <w:t xml:space="preserve"> </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lastRenderedPageBreak/>
        <w:t>Департамент экономического развития и инвестиционной деятельности Орловской области планирует подписать соглашения с двумя новыми резидентами индустриального парка (ИП) «Зеленая роща», сообщает пресс-служба облправительства. По ее данным, ООО «Национал Групп» намерено реализовать проект по строительству на территории ИП завода по глубокой переработке сои, а также московское ООО «АФД-Кемикалс» через местное ООО «Тепличный комплекс Орловский» собирается возвести 6 га теплиц (ранее вложения инвестора в проект оценивались в 1,2 млрд руб.). «Реализация данных проектов запланирована на 2016 год. В настоящее время ведутся проектные работы, — уточнили в пресс-службе. - Общий объем инвестиций в реализацию проектов составляет более 6,5 млрд руб. Предполагается создание порядка 500 дополнительных рабочих мест». Таким образом, вложения только в одну переработку сои на территории ИП могут превысить 5 млрд руб.</w:t>
      </w:r>
    </w:p>
    <w:p w:rsidR="000E57A0" w:rsidRPr="001F4B52" w:rsidRDefault="000E57A0" w:rsidP="000E57A0">
      <w:pPr>
        <w:spacing w:after="0"/>
        <w:rPr>
          <w:rFonts w:ascii="Times New Roman" w:hAnsi="Times New Roman" w:cs="Times New Roman"/>
        </w:rPr>
      </w:pPr>
      <w:r w:rsidRPr="001F4B52">
        <w:rPr>
          <w:rFonts w:ascii="Times New Roman" w:hAnsi="Times New Roman" w:cs="Times New Roman"/>
        </w:rPr>
        <w:t>Пока же в «Зеленой роще» построены два предприятия: гречнево-хлопяной завод с элеватором и фасовочно-логистическим комплексом ООО «Центральная крупяная компания» и ООО «Мценский завод по обработке цветных металлов», которое специализируется на изготовлении изделий из меди, латуни и бронзы (компания известна также неоднократными жалобами на «административное давление» со стороны местных властей). Также АО «Корпорация развития Орловской области» в нынешнем году подписало соглашения о строительстве на территории ИП еще двух предприятий: ООО «ОСВТ-сервис» планирует возвести производство металлоконструкций (опор освещения, матч сотовой связи и комплектующих для быстровозводимых зданий, цехов и ферм), а ООО «Грейника» – предприятие по глубокой переработке зерна.</w:t>
      </w:r>
    </w:p>
    <w:p w:rsidR="000E57A0" w:rsidRDefault="000E57A0" w:rsidP="000E57A0">
      <w:pPr>
        <w:spacing w:after="0"/>
        <w:rPr>
          <w:rFonts w:ascii="Times New Roman" w:hAnsi="Times New Roman" w:cs="Times New Roman"/>
          <w:b/>
        </w:rPr>
      </w:pPr>
    </w:p>
    <w:p w:rsidR="000E57A0" w:rsidRPr="00D32655" w:rsidRDefault="000E57A0" w:rsidP="000E57A0">
      <w:pPr>
        <w:spacing w:after="0"/>
        <w:rPr>
          <w:rFonts w:ascii="Times New Roman" w:hAnsi="Times New Roman" w:cs="Times New Roman"/>
          <w:b/>
        </w:rPr>
      </w:pPr>
      <w:r w:rsidRPr="00D32655">
        <w:rPr>
          <w:rFonts w:ascii="Times New Roman" w:hAnsi="Times New Roman" w:cs="Times New Roman"/>
          <w:b/>
        </w:rPr>
        <w:t>ПОДДЕРЖИВАТЬ В РЕГИОНЕ БУДЕМ ТОРГОВЫЕ СЕТИ, РЕАЛИЗУЮЩИЕ ПРОДУКЦИЮ ПЕНЗЕНСКИХ ТОВАРОПРОИЗВОДИТЕЛЕЙ, - ИВАН БЕЛОЗЕРЦЕВ</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www.penza.ru</w:t>
      </w:r>
    </w:p>
    <w:p w:rsidR="000E57A0" w:rsidRPr="00C16F3A" w:rsidRDefault="000E57A0" w:rsidP="000E57A0">
      <w:pPr>
        <w:spacing w:after="0"/>
        <w:rPr>
          <w:rFonts w:ascii="Times New Roman" w:hAnsi="Times New Roman" w:cs="Times New Roman"/>
        </w:rPr>
      </w:pPr>
      <w:r w:rsidRPr="00C16F3A">
        <w:rPr>
          <w:rFonts w:ascii="Times New Roman" w:hAnsi="Times New Roman" w:cs="Times New Roman"/>
        </w:rPr>
        <w:t>24.11.2015</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Вопрос о взаимодействии местных производителей продуктов питания с торговыми сетевыми компаниями рассмотрен в ходе рабочего совещания губернатора Пензенской области в понедельник, 23 ноября 2015 года.</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К обсуждению были приглашены руководители профильных министерств региона, территориальных управлений федеральных ведомств, предприятий перерабатывающей промышленности и торговых сетей.</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Обращаясь к участникам совещания, губернатор Иван Белозерцев заявил, что вопрос обеспечения продовольственной безопасности сегодня является задачей стратегического значения.</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«В этом году пензенские сельхозпроизводители собрали хороший урожай зерновых, овощей, других культур. В Приволжском федеральном округе мы заняли ведущие позиции по многим показателям производства товаров продовольственной группы. При этом наши аграрии говорят о сложностях с реализацией своей продукции в торговых сетях», - обозначил проблему глава региона.</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По состоянию на 1 ноября 2015 года торговыми сетевыми компаниями заключено 367 договоров на поставку продукции пензенских товаропроизводителей.</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В настоящее время на полках торговых сетей представлены: 120 наименований кондитерских изделий, 30 наименований хлебобулочных изделий, 12 макаронных изделий, 40 видов молочной продукции, 70 наименований колбасных изделий, картофель, овощи, яблоки, мед и многое другое.</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Организация продажи местной продукции на предприятиях сетевой торговли под девизом «Выбирай пензенское – держи марку» позволила улучшить практику взаимодействия всех участников потребительского рынка области. Расширился спектр выпускаемых товаров, в особенности, продовольственных, которые пользуются большим покупательским спросом.</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lastRenderedPageBreak/>
        <w:t>При этом наряду с заметными успехами существует ряд проблем по улучшению сотрудничества торговых сетей с товаропроизводителями.</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«367 договоров на поставку пензенской продукции - это неплохо, но надо двигаться дальше», - выразил губернатор свою позицию.</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Обращаясь к руководителям торговых сетей, он предложил рассмотреть вопрос о предоставлении преференций для пензенских товаропроизводителей, призвал руководителей торговых предприятий - патриотов Пензенского края оказать поддержку местным товаропроизводителям.</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«Давайте активнее реализовывать нашу продукцию – товары местных сельскохозяйственных предприятий. Мы все заинтересованы в том, чтобы Пензенская область успешно развивалась», - подчеркнул губернатор.</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«И поддерживать в регионе мы будем те торговые сети, которые наиболее активно занимаются реализацией продукции пензенских товаропроизводителей», - резюмировал он.</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В ходе совещания участники обсуждения разобрали ряд конкретных проблемных ситуаций, сформировали предложения по активизации сотрудничества между пензенскими аграриями и представителями торговых сетей.</w:t>
      </w:r>
    </w:p>
    <w:p w:rsidR="00C16F3A" w:rsidRDefault="00C16F3A" w:rsidP="00C16F3A">
      <w:pPr>
        <w:spacing w:after="0"/>
        <w:rPr>
          <w:rFonts w:ascii="Times New Roman" w:hAnsi="Times New Roman" w:cs="Times New Roman"/>
          <w:b/>
        </w:rPr>
      </w:pPr>
    </w:p>
    <w:p w:rsidR="000E57A0" w:rsidRPr="00D32655" w:rsidRDefault="000E57A0" w:rsidP="000E57A0">
      <w:pPr>
        <w:spacing w:after="0"/>
        <w:rPr>
          <w:rFonts w:ascii="Times New Roman" w:hAnsi="Times New Roman" w:cs="Times New Roman"/>
          <w:b/>
        </w:rPr>
      </w:pPr>
      <w:r w:rsidRPr="00D32655">
        <w:rPr>
          <w:rFonts w:ascii="Times New Roman" w:hAnsi="Times New Roman" w:cs="Times New Roman"/>
          <w:b/>
        </w:rPr>
        <w:t>АССОЦИАЦИЯ КОНЕВОДОВ СОЗДАЕТСЯ В ТАТАРСТАНЕ</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РИА Новости</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 xml:space="preserve"> 24.11.2015 </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Деятельность Ассоциации будет нацелена на объединение усилий коневодов, научных работников, специалистов, спортсменов и любителей лошадей для разработки и осуществления мероприятий по сохранению и совершенствованию пород, отметили в Министерстве с/х и продовольствия Татарстана.</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Ассоциация, которая объединит усилия специалистов-коневодов, ученых, спортсменов по сохранению и возрождению коневодства, создается в Татарстане, сообщило Министерство сельского хозяйства и продовольствия республики.</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"Деятельность Ассоциации коневодов Татарстана будет нацелена на объединение усилий коневодов, научных работников, специалистов, спортсменов и любителей лошадей для разработки и осуществления мероприятий по сохранению, размножению и совершенствованию пород, повышению их престижности и конкурентоспособности на внутреннем и зарубежном рынках", — говорится в сообщении.</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Заместитель министра сельского хозяйства и продовольствия Татарстана Назип Хазипов сообщил, что на 1 января 2015 года в сельхозорганизациях и крестьянско-фермерских хозяйствах насчитывалось 18,9 тысячи голов лошадей, в личных подворьях — 10,8 тысячи.</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По его информации, в Татарстане в целях развития коневодства предусмотрено возмещение части затрат по покупке племенных коней и содержанию племенных лошадей чистокровной верховой породы, по приобретению лошадей тяжеловозных пород для государственных конюшен, тренингу и испытанию племенных коней чистокровной верховой породы и рысаков, приобретению семени жеребцов-производителей.</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К 2015 году по республиканской программе строительства семейных животноводческих ферм по направлению коневодства поддержку получили 23 фермера, по федеральной программе развития семейных животноводческих ферм на базе крестьянских (фермерских) хозяйств — 24 фермера, по федеральной программе поддержки начинающих фермеров гранты получили 12 человек.</w:t>
      </w:r>
    </w:p>
    <w:p w:rsidR="000E57A0" w:rsidRPr="00D32655" w:rsidRDefault="000E57A0" w:rsidP="000E57A0">
      <w:pPr>
        <w:spacing w:after="0"/>
        <w:rPr>
          <w:rFonts w:ascii="Times New Roman" w:hAnsi="Times New Roman" w:cs="Times New Roman"/>
        </w:rPr>
      </w:pPr>
      <w:r w:rsidRPr="00D32655">
        <w:rPr>
          <w:rFonts w:ascii="Times New Roman" w:hAnsi="Times New Roman" w:cs="Times New Roman"/>
        </w:rPr>
        <w:t xml:space="preserve">Хазипов сообщил, что в перспективе коневодство республики будет развиваться по четырем направлениям. Племенное будет нацелено на выращивание высокоценного молодняка, рабоче-пользовательное — эффективное и рациональное использование рабочих лошадей, продуктивное — производство мяса, молока, других продуктов, спортивное — подготовка </w:t>
      </w:r>
      <w:r w:rsidRPr="00D32655">
        <w:rPr>
          <w:rFonts w:ascii="Times New Roman" w:hAnsi="Times New Roman" w:cs="Times New Roman"/>
        </w:rPr>
        <w:lastRenderedPageBreak/>
        <w:t>высококлассных лошадей-рекордистов, лошадей для детских конных клубов, традиционных народных праздников и игр.</w:t>
      </w:r>
    </w:p>
    <w:p w:rsidR="000E57A0" w:rsidRDefault="000E57A0" w:rsidP="00C16F3A">
      <w:pPr>
        <w:spacing w:after="0"/>
        <w:rPr>
          <w:rFonts w:ascii="Times New Roman" w:hAnsi="Times New Roman" w:cs="Times New Roman"/>
          <w:b/>
        </w:rPr>
      </w:pPr>
    </w:p>
    <w:p w:rsidR="00C16F3A" w:rsidRPr="00D32655" w:rsidRDefault="00C16F3A" w:rsidP="00C16F3A">
      <w:pPr>
        <w:spacing w:after="0"/>
        <w:rPr>
          <w:rFonts w:ascii="Times New Roman" w:hAnsi="Times New Roman" w:cs="Times New Roman"/>
          <w:b/>
        </w:rPr>
      </w:pPr>
      <w:r w:rsidRPr="00D32655">
        <w:rPr>
          <w:rFonts w:ascii="Times New Roman" w:hAnsi="Times New Roman" w:cs="Times New Roman"/>
          <w:b/>
        </w:rPr>
        <w:t>СЕЛЬХОЗНАДЗОР ОШТРАФОВАЛ "ДОЧКУ" "МАГНИТА" НА 100 ТЫСЯЧ РУБЛЕЙ</w:t>
      </w:r>
    </w:p>
    <w:p w:rsidR="00C16F3A" w:rsidRPr="00D32655" w:rsidRDefault="00C16F3A" w:rsidP="00C16F3A">
      <w:pPr>
        <w:spacing w:after="0"/>
        <w:rPr>
          <w:rFonts w:ascii="Times New Roman" w:hAnsi="Times New Roman" w:cs="Times New Roman"/>
        </w:rPr>
      </w:pPr>
      <w:r w:rsidRPr="00D32655">
        <w:rPr>
          <w:rFonts w:ascii="Times New Roman" w:hAnsi="Times New Roman" w:cs="Times New Roman"/>
        </w:rPr>
        <w:t>РИА Новости. </w:t>
      </w:r>
    </w:p>
    <w:p w:rsidR="00C16F3A" w:rsidRPr="00D32655" w:rsidRDefault="00C16F3A" w:rsidP="00C16F3A">
      <w:pPr>
        <w:spacing w:after="0"/>
        <w:rPr>
          <w:rFonts w:ascii="Times New Roman" w:hAnsi="Times New Roman" w:cs="Times New Roman"/>
        </w:rPr>
      </w:pPr>
      <w:r w:rsidRPr="00D32655">
        <w:rPr>
          <w:rFonts w:ascii="Times New Roman" w:hAnsi="Times New Roman" w:cs="Times New Roman"/>
        </w:rPr>
        <w:t>24.11.2015 </w:t>
      </w:r>
    </w:p>
    <w:p w:rsidR="00C16F3A" w:rsidRPr="00D32655" w:rsidRDefault="00C16F3A" w:rsidP="00C16F3A">
      <w:pPr>
        <w:spacing w:after="0"/>
        <w:rPr>
          <w:rFonts w:ascii="Times New Roman" w:hAnsi="Times New Roman" w:cs="Times New Roman"/>
        </w:rPr>
      </w:pPr>
      <w:r w:rsidRPr="00D32655">
        <w:rPr>
          <w:rFonts w:ascii="Times New Roman" w:hAnsi="Times New Roman" w:cs="Times New Roman"/>
        </w:rPr>
        <w:t>Управление Россельхознадзора по Москве, Московской и Тульской областям оштрафовало компанию "Тандер" (операционная структура крупнейшего в России ритейлера "Магнит") на 100 тысяч рублей за нарушения в гипермаркетах сети, говорится в сообщении на сайте управления ведомства.</w:t>
      </w:r>
    </w:p>
    <w:p w:rsidR="00C16F3A" w:rsidRPr="00D32655" w:rsidRDefault="00C16F3A" w:rsidP="00C16F3A">
      <w:pPr>
        <w:spacing w:after="0"/>
        <w:rPr>
          <w:rFonts w:ascii="Times New Roman" w:hAnsi="Times New Roman" w:cs="Times New Roman"/>
        </w:rPr>
      </w:pPr>
      <w:r w:rsidRPr="00D32655">
        <w:rPr>
          <w:rFonts w:ascii="Times New Roman" w:hAnsi="Times New Roman" w:cs="Times New Roman"/>
        </w:rPr>
        <w:t>В ходе проверки двух гипермаркетов ритейлера в Туле сотрудники Россельхознадзора установили, что в производственных помещениях магазинов была частично нарушена целостность покрытия полов, что затрудняет проведение очистки и дезинфекции. Кроме того, компания использовала столешницы для разделки мяса, имеющие дефекты покрытия.</w:t>
      </w:r>
    </w:p>
    <w:p w:rsidR="00C16F3A" w:rsidRPr="00D32655" w:rsidRDefault="00C16F3A" w:rsidP="00C16F3A">
      <w:pPr>
        <w:spacing w:after="0"/>
        <w:rPr>
          <w:rFonts w:ascii="Times New Roman" w:hAnsi="Times New Roman" w:cs="Times New Roman"/>
        </w:rPr>
      </w:pPr>
      <w:r w:rsidRPr="00D32655">
        <w:rPr>
          <w:rFonts w:ascii="Times New Roman" w:hAnsi="Times New Roman" w:cs="Times New Roman"/>
        </w:rPr>
        <w:t>Помимо этого, управление выявило несоблюдение условий хранения продукции в холодильных камерах. Например, в одном магазине продукция располагалась на расстоянии менее 30 сантиметров от стен холодильника, а в другом — вплотную к стенам холодильника.</w:t>
      </w:r>
    </w:p>
    <w:p w:rsidR="00C16F3A" w:rsidRPr="00D32655" w:rsidRDefault="00C16F3A" w:rsidP="00C16F3A">
      <w:pPr>
        <w:spacing w:after="0"/>
        <w:rPr>
          <w:rFonts w:ascii="Times New Roman" w:hAnsi="Times New Roman" w:cs="Times New Roman"/>
        </w:rPr>
      </w:pPr>
      <w:r w:rsidRPr="00D32655">
        <w:rPr>
          <w:rFonts w:ascii="Times New Roman" w:hAnsi="Times New Roman" w:cs="Times New Roman"/>
        </w:rPr>
        <w:t>"Стеллажи в холодильной камере заморозки частично покрыты ржавчиной, что не позволяет проведение тщательной мойки с последующей дезинфекцией, на стеллажах, потолке, полах образования конденсата", — добавляет ведомство. Таким образом, констатирует Россельхознадзор, "Тандер" допустила нарушения ряда положений техрегламентов о безопасности пищевой продукции и о безопасности мяса и мясной продукции.</w:t>
      </w:r>
    </w:p>
    <w:p w:rsidR="00C16F3A" w:rsidRPr="00D32655" w:rsidRDefault="00C16F3A" w:rsidP="00C16F3A">
      <w:pPr>
        <w:spacing w:after="0"/>
        <w:rPr>
          <w:rFonts w:ascii="Times New Roman" w:hAnsi="Times New Roman" w:cs="Times New Roman"/>
        </w:rPr>
      </w:pPr>
      <w:r w:rsidRPr="00D32655">
        <w:rPr>
          <w:rFonts w:ascii="Times New Roman" w:hAnsi="Times New Roman" w:cs="Times New Roman"/>
        </w:rPr>
        <w:t>"По результатам проверки, на основании изложенного… постановлением управления АО "Тандер" привлечено к административной ответственности в виде штрафа в размере 100 тысяч рублей. Выдано предписание об устранении выявленных нарушений", — добавляется в сообщении.</w:t>
      </w:r>
    </w:p>
    <w:p w:rsidR="00135DBD" w:rsidRPr="00D32655" w:rsidRDefault="00C16F3A" w:rsidP="00135DBD">
      <w:pPr>
        <w:spacing w:after="0"/>
        <w:rPr>
          <w:rFonts w:ascii="Times New Roman" w:hAnsi="Times New Roman" w:cs="Times New Roman"/>
          <w:b/>
        </w:rPr>
      </w:pPr>
      <w:r w:rsidRPr="00D32655">
        <w:rPr>
          <w:rFonts w:ascii="Times New Roman" w:hAnsi="Times New Roman" w:cs="Times New Roman"/>
          <w:b/>
        </w:rPr>
        <w:br/>
      </w:r>
      <w:r w:rsidR="00135DBD" w:rsidRPr="00D32655">
        <w:rPr>
          <w:rFonts w:ascii="Times New Roman" w:hAnsi="Times New Roman" w:cs="Times New Roman"/>
          <w:b/>
        </w:rPr>
        <w:t>АГРОХОЛЛДИНГ НАРАСТИЛ ПРОДАЖИ САХАРА НА 38% И СОБИРАЕТСЯ ДЕЛАТЬ СТАВКУ НА САХАР В ДАЛЬНЕЙШЕМ</w:t>
      </w:r>
    </w:p>
    <w:p w:rsidR="00135DBD" w:rsidRPr="00D32655" w:rsidRDefault="00135DBD" w:rsidP="00135DBD">
      <w:pPr>
        <w:spacing w:after="0"/>
        <w:rPr>
          <w:rFonts w:ascii="Times New Roman" w:hAnsi="Times New Roman" w:cs="Times New Roman"/>
        </w:rPr>
      </w:pPr>
      <w:r w:rsidRPr="00D32655">
        <w:rPr>
          <w:rFonts w:ascii="Times New Roman" w:hAnsi="Times New Roman" w:cs="Times New Roman"/>
        </w:rPr>
        <w:t xml:space="preserve">Ведомости </w:t>
      </w:r>
    </w:p>
    <w:p w:rsidR="00135DBD" w:rsidRPr="00D32655" w:rsidRDefault="00135DBD" w:rsidP="00135DBD">
      <w:pPr>
        <w:spacing w:after="0"/>
        <w:rPr>
          <w:rFonts w:ascii="Times New Roman" w:hAnsi="Times New Roman" w:cs="Times New Roman"/>
        </w:rPr>
      </w:pPr>
      <w:r w:rsidRPr="00D32655">
        <w:rPr>
          <w:rFonts w:ascii="Times New Roman" w:hAnsi="Times New Roman" w:cs="Times New Roman"/>
        </w:rPr>
        <w:t>24.11.2015</w:t>
      </w:r>
    </w:p>
    <w:p w:rsidR="00135DBD" w:rsidRPr="00D32655" w:rsidRDefault="00135DBD" w:rsidP="00135DBD">
      <w:pPr>
        <w:spacing w:after="0"/>
        <w:rPr>
          <w:rFonts w:ascii="Times New Roman" w:hAnsi="Times New Roman" w:cs="Times New Roman"/>
        </w:rPr>
      </w:pPr>
      <w:r w:rsidRPr="00D32655">
        <w:rPr>
          <w:rFonts w:ascii="Times New Roman" w:hAnsi="Times New Roman" w:cs="Times New Roman"/>
        </w:rPr>
        <w:t xml:space="preserve"> По итогам первых девяти месяцев 2015 г. продажи агрохолдинга Вадима Мошковича «Русагро» выросли на 21,7% до 50,4 млрд руб., при том что чистая прибыль – на 45% до 18 млрд руб. Это следует из сообщения компании. Скорректированный показатель EBITDA тоже увеличился – на 52% до 17,7 млрд руб.</w:t>
      </w:r>
    </w:p>
    <w:p w:rsidR="00135DBD" w:rsidRPr="00D32655" w:rsidRDefault="00135DBD" w:rsidP="00135DBD">
      <w:pPr>
        <w:spacing w:after="0"/>
        <w:rPr>
          <w:rFonts w:ascii="Times New Roman" w:hAnsi="Times New Roman" w:cs="Times New Roman"/>
        </w:rPr>
      </w:pPr>
      <w:r w:rsidRPr="00D32655">
        <w:rPr>
          <w:rFonts w:ascii="Times New Roman" w:hAnsi="Times New Roman" w:cs="Times New Roman"/>
        </w:rPr>
        <w:t>В середине ноября результаты за девять месяцев опубликовал другой крупный агрохолдинг – «Черкизово». Однако они существенно отличались от «Русагро»: при росте выручки в 15% (до 56 млрд руб.) EBITDA сократилась на 13% (до 9,9 млрд руб. ). Такие финансовые результаты компания поясняла возросшими на четверть операционными расходами – в частности, из-за подорожавших кормов, цена которых привязана к доллару. Замруководителя Центра экономического прогнозирования Газпромбанка Дарья Снитко оценивала тогда ее на уровне 22–25% год к году.</w:t>
      </w:r>
    </w:p>
    <w:p w:rsidR="00135DBD" w:rsidRPr="00D32655" w:rsidRDefault="00135DBD" w:rsidP="00135DBD">
      <w:pPr>
        <w:spacing w:after="0"/>
        <w:rPr>
          <w:rFonts w:ascii="Times New Roman" w:hAnsi="Times New Roman" w:cs="Times New Roman"/>
        </w:rPr>
      </w:pPr>
      <w:r w:rsidRPr="00D32655">
        <w:rPr>
          <w:rFonts w:ascii="Times New Roman" w:hAnsi="Times New Roman" w:cs="Times New Roman"/>
        </w:rPr>
        <w:t xml:space="preserve">«Русагро» также столкнулась с ростом цен на корма для животных, говорит директор по взаимодействию с инвесторами компании Сергей Трибунский. Насколько они стали дороже, он не уточнил, отметив только, что этот рост включен в себестоимость продаж, а она, в свою очередь, выросла за девять месяцев 2015 г. на 11,7% по сравнению с тем же периодом 2014 г. – до 14,4 млрд руб. Тем не менее за счет роста цен на свинину (по данным компании, он составил 8% на живок и 10% на разделанную свинину) продажи «Русагро» в этом сегменте в первые девять месяцев 2015 г. также росли – на 5% до 13,432 млрд руб. Тем не менее у аналитиков «ВТБ капитала» цены на свинину вызывают опасения: в октябре они снизились на 5%, а за первые </w:t>
      </w:r>
      <w:r w:rsidRPr="00D32655">
        <w:rPr>
          <w:rFonts w:ascii="Times New Roman" w:hAnsi="Times New Roman" w:cs="Times New Roman"/>
        </w:rPr>
        <w:lastRenderedPageBreak/>
        <w:t>две недели ноября – на 15% год к году, перечисляют они в аналитическом отчете. Как раз в конце сентября – начале октября в домашних хозяйствах забивают свиней, плюс на этот момент пришлась поставка импорта, в итоге цены на свинину снизились до минимума с начала года, пояснил аналитик инвестбанка Николай Ковалев. Впрочем, во второй половине ноября они восстановились до уровня около 90–100 руб./кг.</w:t>
      </w:r>
    </w:p>
    <w:p w:rsidR="00135DBD" w:rsidRPr="00D32655" w:rsidRDefault="00135DBD" w:rsidP="00135DBD">
      <w:pPr>
        <w:spacing w:after="0"/>
        <w:rPr>
          <w:rFonts w:ascii="Times New Roman" w:hAnsi="Times New Roman" w:cs="Times New Roman"/>
        </w:rPr>
      </w:pPr>
      <w:r w:rsidRPr="00D32655">
        <w:rPr>
          <w:rFonts w:ascii="Times New Roman" w:hAnsi="Times New Roman" w:cs="Times New Roman"/>
        </w:rPr>
        <w:t>Добиться существенно лучших результатов по сравнению с «Черкизово» «Русагро» смогла за счет большей диверсификации, считает Трибунский: агрохолдинг Мошковича не занимается разведением птицы, однако имеет масложировой и сахарный дивизионы. Именно последний и сделал наибольший взнос в EBITDA группы: несмотря на выросшие издержки (на 12% до 14,5 млрд руб.), «Русагро» нарастила продажи сахара более чем на треть (38% до 22,9 млрд руб.), а скорректированный показатель EBITDA – на 166% до 7,53 млрд руб. Помогли цены на сахар: если по итогам девяти месяцев 2014 г. килограмм сахара стоил 27,4 руб., то год спустя – почти вдвое больше: 40,4 руб.</w:t>
      </w:r>
    </w:p>
    <w:p w:rsidR="00135DBD" w:rsidRPr="00D32655" w:rsidRDefault="00135DBD" w:rsidP="00135DBD">
      <w:pPr>
        <w:spacing w:after="0"/>
        <w:rPr>
          <w:rFonts w:ascii="Times New Roman" w:hAnsi="Times New Roman" w:cs="Times New Roman"/>
        </w:rPr>
      </w:pPr>
      <w:r w:rsidRPr="00D32655">
        <w:rPr>
          <w:rFonts w:ascii="Times New Roman" w:hAnsi="Times New Roman" w:cs="Times New Roman"/>
        </w:rPr>
        <w:t>В стоимости сахара велика доля валютной составляющей (как прямой – семена, средства защиты растений, сельхозтехника и оборудование, так и косвенной – топливо, удобрения), к тому же в последние годы снизилось количество операторов рынка и оптовиков, что способствует консолидации рынка и, как следствие, росту цены на этот товар, рассуждает ведущий эксперт Института конъюнктуры аграрного рынка (ИКАР) Евгений Иванов. Так, в 2014 г. с рынка ушли «Кубанский сахар», краснодарский «Алмаз», Ростовская сахарная компания, «Сибалторг» и т. д. Кроме того, по словам Иванова, в условиях нестабильности на финансовых рынках сахар в РФ стал «идеальным инвестиционным товаром», ликвидным и не требующим особых условий хранения, и все игроки рынка зачастую предпочитают его «придерживать» или покупать впрок, что также влечет цену вверх.</w:t>
      </w:r>
    </w:p>
    <w:p w:rsidR="00135DBD" w:rsidRPr="00D32655" w:rsidRDefault="00135DBD" w:rsidP="00135DBD">
      <w:pPr>
        <w:spacing w:after="0"/>
        <w:rPr>
          <w:rFonts w:ascii="Times New Roman" w:hAnsi="Times New Roman" w:cs="Times New Roman"/>
        </w:rPr>
      </w:pPr>
      <w:r w:rsidRPr="00D32655">
        <w:rPr>
          <w:rFonts w:ascii="Times New Roman" w:hAnsi="Times New Roman" w:cs="Times New Roman"/>
        </w:rPr>
        <w:t>Именно на сахарный бизнес «Русагро» будет делать ставку в дальнейшем, в него же холдинг увеличит инвестиции, следует из слов Басова, приведенных в сообщении компании. Мясной же рынок в европейской части России «достиг зрелости», и теперь «Русагро» будет фокусироваться на улучшении операционных процессов и углублении переработки, говорится там же.</w:t>
      </w:r>
    </w:p>
    <w:p w:rsidR="00135DBD" w:rsidRDefault="00135DBD" w:rsidP="00135DBD">
      <w:pPr>
        <w:spacing w:after="0"/>
        <w:rPr>
          <w:rFonts w:ascii="Times New Roman" w:hAnsi="Times New Roman" w:cs="Times New Roman"/>
        </w:rPr>
      </w:pPr>
    </w:p>
    <w:p w:rsidR="00135DBD" w:rsidRPr="00446EDC" w:rsidRDefault="00135DBD" w:rsidP="00135DBD">
      <w:pPr>
        <w:spacing w:after="0"/>
        <w:rPr>
          <w:rFonts w:ascii="Times New Roman" w:hAnsi="Times New Roman" w:cs="Times New Roman"/>
          <w:b/>
        </w:rPr>
      </w:pPr>
      <w:r>
        <w:rPr>
          <w:rFonts w:ascii="Times New Roman" w:hAnsi="Times New Roman" w:cs="Times New Roman"/>
        </w:rPr>
        <w:t xml:space="preserve"> </w:t>
      </w:r>
      <w:r w:rsidRPr="00446EDC">
        <w:rPr>
          <w:rFonts w:ascii="Times New Roman" w:hAnsi="Times New Roman" w:cs="Times New Roman"/>
          <w:b/>
        </w:rPr>
        <w:t>«РУСАГРО» ОПУБЛИКОВАЛО ФИНПОКАЗАТЕЛИ ЗА ТРИ КВАРТАЛА 2015 ГОДА</w:t>
      </w:r>
    </w:p>
    <w:p w:rsidR="00135DBD" w:rsidRDefault="00135DBD" w:rsidP="00135DBD">
      <w:pPr>
        <w:spacing w:after="0"/>
        <w:rPr>
          <w:rFonts w:ascii="Times New Roman" w:hAnsi="Times New Roman" w:cs="Times New Roman"/>
        </w:rPr>
      </w:pPr>
      <w:r>
        <w:rPr>
          <w:rFonts w:ascii="Times New Roman" w:hAnsi="Times New Roman" w:cs="Times New Roman"/>
        </w:rPr>
        <w:t>Коммерсант</w:t>
      </w:r>
    </w:p>
    <w:p w:rsidR="00135DBD" w:rsidRDefault="00135DBD" w:rsidP="00135DBD">
      <w:pPr>
        <w:spacing w:after="0"/>
        <w:rPr>
          <w:rFonts w:ascii="Times New Roman" w:hAnsi="Times New Roman" w:cs="Times New Roman"/>
        </w:rPr>
      </w:pPr>
      <w:r>
        <w:rPr>
          <w:rFonts w:ascii="Times New Roman" w:hAnsi="Times New Roman" w:cs="Times New Roman"/>
        </w:rPr>
        <w:t>24.11.2015</w:t>
      </w:r>
    </w:p>
    <w:p w:rsidR="00135DBD" w:rsidRPr="001F4B52" w:rsidRDefault="00135DBD" w:rsidP="00135DBD">
      <w:pPr>
        <w:spacing w:after="0"/>
        <w:rPr>
          <w:rFonts w:ascii="Times New Roman" w:hAnsi="Times New Roman" w:cs="Times New Roman"/>
        </w:rPr>
      </w:pPr>
      <w:r w:rsidRPr="001F4B52">
        <w:rPr>
          <w:rFonts w:ascii="Times New Roman" w:hAnsi="Times New Roman" w:cs="Times New Roman"/>
        </w:rPr>
        <w:t>Группа «Русагро» экс-сенатора Вадима Мошковича опубликовала финансовые показатели за девять месяцев нынешнего года. Выручка компании за отчетный период составила 50,4 млрд руб., что на 8,9 млрд руб. меньше показателя за три квартала 2014 года. Чистая прибыль «Русагро» составила 18,1 млрд руб. – на 36% выше аналогичного показателя в прошлом году (12,5 млрд руб.). По словам гендиректора компании Максима Басова, показатели ГК за девять месяцев нынешнего года стали наилучшими в ее истории. В «Русагро» планируют увеличить инвестиции в сахарную промышленность, а также сконцентрироваться на развитии переработки мясной продукции. Напомним, в конце октября ГК опубликовала операционные показатели за три квартала нынешнего года, согласно которым производство сахара за отчетный период снизилось до 357,23 тыс. т с 389,63 тыс. т за три квартала 2014 года, а производство свинины за девять месяцев выросло до 144,25 тыс. т со 137,28 тыс. т за аналогичный период прошлого года.</w:t>
      </w:r>
    </w:p>
    <w:p w:rsidR="00135DBD" w:rsidRDefault="00135DBD" w:rsidP="00C16F3A">
      <w:pPr>
        <w:spacing w:after="0"/>
        <w:rPr>
          <w:rFonts w:ascii="Times New Roman" w:hAnsi="Times New Roman" w:cs="Times New Roman"/>
          <w:b/>
        </w:rPr>
      </w:pPr>
    </w:p>
    <w:p w:rsidR="00C16F3A" w:rsidRPr="00D32655" w:rsidRDefault="00C16F3A" w:rsidP="00C16F3A">
      <w:pPr>
        <w:spacing w:after="0"/>
        <w:rPr>
          <w:rFonts w:ascii="Times New Roman" w:hAnsi="Times New Roman" w:cs="Times New Roman"/>
          <w:b/>
        </w:rPr>
      </w:pPr>
      <w:r w:rsidRPr="00D32655">
        <w:rPr>
          <w:rFonts w:ascii="Times New Roman" w:hAnsi="Times New Roman" w:cs="Times New Roman"/>
          <w:b/>
        </w:rPr>
        <w:t>ПОСОЛ: ПОСТАВКИ ИЗ СЕРБИИ ПОСЛЕ ВВЕДЕНИЯ ПРОДЭМБАРГО ВЫРОСЛИ НА 150%</w:t>
      </w:r>
    </w:p>
    <w:p w:rsidR="00C16F3A" w:rsidRPr="00D32655" w:rsidRDefault="00C16F3A" w:rsidP="00C16F3A">
      <w:pPr>
        <w:spacing w:after="0"/>
        <w:rPr>
          <w:rFonts w:ascii="Times New Roman" w:hAnsi="Times New Roman" w:cs="Times New Roman"/>
        </w:rPr>
      </w:pPr>
      <w:r w:rsidRPr="00D32655">
        <w:rPr>
          <w:rFonts w:ascii="Times New Roman" w:hAnsi="Times New Roman" w:cs="Times New Roman"/>
        </w:rPr>
        <w:t xml:space="preserve">РИА Новости </w:t>
      </w:r>
    </w:p>
    <w:p w:rsidR="00C16F3A" w:rsidRPr="00D32655" w:rsidRDefault="00C16F3A" w:rsidP="00C16F3A">
      <w:pPr>
        <w:spacing w:after="0"/>
        <w:rPr>
          <w:rFonts w:ascii="Times New Roman" w:hAnsi="Times New Roman" w:cs="Times New Roman"/>
        </w:rPr>
      </w:pPr>
      <w:r w:rsidRPr="00D32655">
        <w:rPr>
          <w:rFonts w:ascii="Times New Roman" w:hAnsi="Times New Roman" w:cs="Times New Roman"/>
        </w:rPr>
        <w:t>24.11.2015</w:t>
      </w:r>
    </w:p>
    <w:p w:rsidR="00C16F3A" w:rsidRPr="00D32655" w:rsidRDefault="00C16F3A" w:rsidP="00C16F3A">
      <w:pPr>
        <w:spacing w:after="0"/>
        <w:rPr>
          <w:rFonts w:ascii="Times New Roman" w:hAnsi="Times New Roman" w:cs="Times New Roman"/>
        </w:rPr>
      </w:pPr>
      <w:r w:rsidRPr="00D32655">
        <w:rPr>
          <w:rFonts w:ascii="Times New Roman" w:hAnsi="Times New Roman" w:cs="Times New Roman"/>
        </w:rPr>
        <w:lastRenderedPageBreak/>
        <w:t>После введения эмбарго на импорт ряда продовольственных товаров из некоторых стран в Россию поставки некоторых продуктов из Сербии в РФ увеличились на 150%, сообщил посол Сербии в РФ Славенко Терзич.</w:t>
      </w:r>
    </w:p>
    <w:p w:rsidR="00C16F3A" w:rsidRPr="00D32655" w:rsidRDefault="00C16F3A" w:rsidP="00C16F3A">
      <w:pPr>
        <w:spacing w:after="0"/>
        <w:rPr>
          <w:rFonts w:ascii="Times New Roman" w:hAnsi="Times New Roman" w:cs="Times New Roman"/>
        </w:rPr>
      </w:pPr>
      <w:r w:rsidRPr="00D32655">
        <w:rPr>
          <w:rFonts w:ascii="Times New Roman" w:hAnsi="Times New Roman" w:cs="Times New Roman"/>
        </w:rPr>
        <w:t>Поставки некоторых продуктов из Сербии в РФ увеличились на 150% после введения эмбарго на импорт ряда продовольственных товаров из некоторых стран в Россию, сообщил журналистам во вторник посол Сербии в РФ Славенко Терзич.</w:t>
      </w:r>
    </w:p>
    <w:p w:rsidR="00C16F3A" w:rsidRPr="00D32655" w:rsidRDefault="00C16F3A" w:rsidP="00C16F3A">
      <w:pPr>
        <w:spacing w:after="0"/>
        <w:rPr>
          <w:rFonts w:ascii="Times New Roman" w:hAnsi="Times New Roman" w:cs="Times New Roman"/>
        </w:rPr>
      </w:pPr>
      <w:r w:rsidRPr="00D32655">
        <w:rPr>
          <w:rFonts w:ascii="Times New Roman" w:hAnsi="Times New Roman" w:cs="Times New Roman"/>
        </w:rPr>
        <w:t>"Сельскохозяйственная продукция (поставки) увеличилась очень на много. Особенно экспорт фруктов — яблок, чернослива. Увеличился экспорт молочных продуктов, мяса. Радикально увеличился. Например, я могу сказать, что поставка яблок увеличилась на 80%, некоторых даже на 150%", — сказал посол.</w:t>
      </w:r>
    </w:p>
    <w:p w:rsidR="00C16F3A" w:rsidRPr="00D32655" w:rsidRDefault="00C16F3A" w:rsidP="00C16F3A">
      <w:pPr>
        <w:spacing w:after="0"/>
        <w:rPr>
          <w:rFonts w:ascii="Times New Roman" w:hAnsi="Times New Roman" w:cs="Times New Roman"/>
        </w:rPr>
      </w:pPr>
      <w:r w:rsidRPr="00D32655">
        <w:rPr>
          <w:rFonts w:ascii="Times New Roman" w:hAnsi="Times New Roman" w:cs="Times New Roman"/>
        </w:rPr>
        <w:t>Отношения России и Запада ухудшились в связи с ситуацией на Украине. В конце июля 2014 года ЕС и США от точечных санкций против отдельных физлиц и компаний перешли к мерам против целых секторов российской экономики. В ответ Россия ограничила импорт продовольственных товаров из стран, которые ввели в отношении нее санкции.</w:t>
      </w:r>
    </w:p>
    <w:p w:rsidR="00C16F3A" w:rsidRPr="00D32655" w:rsidRDefault="00C16F3A" w:rsidP="00C16F3A">
      <w:pPr>
        <w:spacing w:after="0"/>
        <w:rPr>
          <w:rFonts w:ascii="Times New Roman" w:hAnsi="Times New Roman" w:cs="Times New Roman"/>
        </w:rPr>
      </w:pPr>
      <w:r w:rsidRPr="00D32655">
        <w:rPr>
          <w:rFonts w:ascii="Times New Roman" w:hAnsi="Times New Roman" w:cs="Times New Roman"/>
        </w:rPr>
        <w:t>Ранее во время визита в Москву сербский премьер-министр Александр Вучич заявил, что Сербия осталась одной из немногих европейских стран, которая не ввела санкции против РФ и не будет их вводить в будущем.</w:t>
      </w:r>
    </w:p>
    <w:p w:rsidR="00C16F3A" w:rsidRPr="00D32655" w:rsidRDefault="00C16F3A" w:rsidP="00C16F3A">
      <w:pPr>
        <w:spacing w:after="0"/>
        <w:rPr>
          <w:rFonts w:ascii="Times New Roman" w:hAnsi="Times New Roman" w:cs="Times New Roman"/>
        </w:rPr>
      </w:pPr>
    </w:p>
    <w:p w:rsidR="00E84B84" w:rsidRPr="00FC78E8" w:rsidRDefault="00C16F3A" w:rsidP="001F4B52">
      <w:pPr>
        <w:spacing w:after="0"/>
        <w:rPr>
          <w:rFonts w:ascii="Times New Roman" w:hAnsi="Times New Roman" w:cs="Times New Roman"/>
          <w:b/>
        </w:rPr>
      </w:pPr>
      <w:r w:rsidRPr="00FC78E8">
        <w:rPr>
          <w:rFonts w:ascii="Times New Roman" w:hAnsi="Times New Roman" w:cs="Times New Roman"/>
          <w:b/>
        </w:rPr>
        <w:t>В КРАСНОДАРЕ ОТКРЫЛАСЬ МЕЖДУНАРОДНАЯ АГРОПРОМЫШЛЕННАЯ ВЫСТАВКА «ЮГАГРО-2015»</w:t>
      </w:r>
    </w:p>
    <w:p w:rsidR="00FC78E8" w:rsidRDefault="00FC78E8" w:rsidP="00FC78E8">
      <w:pPr>
        <w:spacing w:after="0"/>
        <w:rPr>
          <w:rFonts w:ascii="Times New Roman" w:hAnsi="Times New Roman" w:cs="Times New Roman"/>
        </w:rPr>
      </w:pPr>
      <w:r>
        <w:rPr>
          <w:rFonts w:ascii="Times New Roman" w:hAnsi="Times New Roman" w:cs="Times New Roman"/>
        </w:rPr>
        <w:t>Коммерсант</w:t>
      </w:r>
    </w:p>
    <w:p w:rsidR="00FC78E8" w:rsidRPr="001F4B52" w:rsidRDefault="00FC78E8" w:rsidP="00FC78E8">
      <w:pPr>
        <w:spacing w:after="0"/>
        <w:rPr>
          <w:rFonts w:ascii="Times New Roman" w:hAnsi="Times New Roman" w:cs="Times New Roman"/>
        </w:rPr>
      </w:pPr>
      <w:r w:rsidRPr="001F4B52">
        <w:rPr>
          <w:rFonts w:ascii="Times New Roman" w:hAnsi="Times New Roman" w:cs="Times New Roman"/>
        </w:rPr>
        <w:t>24.11.2015</w:t>
      </w:r>
    </w:p>
    <w:p w:rsidR="00E84B84" w:rsidRPr="001F4B52" w:rsidRDefault="00E84B84" w:rsidP="001F4B52">
      <w:pPr>
        <w:spacing w:after="0"/>
        <w:rPr>
          <w:rFonts w:ascii="Times New Roman" w:hAnsi="Times New Roman" w:cs="Times New Roman"/>
        </w:rPr>
      </w:pPr>
      <w:r w:rsidRPr="001F4B52">
        <w:rPr>
          <w:rFonts w:ascii="Times New Roman" w:hAnsi="Times New Roman" w:cs="Times New Roman"/>
        </w:rPr>
        <w:t>Международная агропромышленная выставка «ЮГАГРО-2015» начала работу в Краснодаре, сообщила пресс-служба администрации Краснодарского края. Выставка проходит на новой площадке — в выставочно-конгрессном комплексе «Экспоград Юг». Участие в ней принимает 677 компаний из 32 стран мира и 38 регионов России. Национальные экспозиции представят Германия, Италия, Турция и Франция. Выставка займет четыре павильона и две открытые площадки «Экспоград Юг». В целом, экспозиция разместится на 56,4 тыс. кв. м,— отметили в министерстве сельского хозяйства и перерабатывающей промышленности Кубани. В рамках выставки запланировано более 20 мероприятий — это конференции, круглые столы, семинары и презентации.</w:t>
      </w:r>
    </w:p>
    <w:p w:rsidR="00E84B84" w:rsidRPr="001F4B52" w:rsidRDefault="00E84B84" w:rsidP="001F4B52">
      <w:pPr>
        <w:spacing w:after="0"/>
        <w:rPr>
          <w:rFonts w:ascii="Times New Roman" w:hAnsi="Times New Roman" w:cs="Times New Roman"/>
        </w:rPr>
      </w:pPr>
      <w:r w:rsidRPr="001F4B52">
        <w:rPr>
          <w:rFonts w:ascii="Times New Roman" w:hAnsi="Times New Roman" w:cs="Times New Roman"/>
        </w:rPr>
        <w:t>Выставка «ЮГАГРО» проводится при поддержке министерства сельского хозяйства РФ, администраций Краснодарского края и города Краснодара.</w:t>
      </w:r>
    </w:p>
    <w:p w:rsidR="00E84B84" w:rsidRPr="001F4B52" w:rsidRDefault="00E84B84" w:rsidP="001F4B52">
      <w:pPr>
        <w:spacing w:after="0"/>
        <w:rPr>
          <w:rFonts w:ascii="Times New Roman" w:hAnsi="Times New Roman" w:cs="Times New Roman"/>
        </w:rPr>
      </w:pPr>
    </w:p>
    <w:p w:rsidR="00E84B84" w:rsidRPr="009B785E" w:rsidRDefault="00C16F3A" w:rsidP="001F4B52">
      <w:pPr>
        <w:spacing w:after="0"/>
        <w:rPr>
          <w:rFonts w:ascii="Times New Roman" w:hAnsi="Times New Roman" w:cs="Times New Roman"/>
          <w:b/>
        </w:rPr>
      </w:pPr>
      <w:r w:rsidRPr="009B785E">
        <w:rPr>
          <w:rFonts w:ascii="Times New Roman" w:hAnsi="Times New Roman" w:cs="Times New Roman"/>
          <w:b/>
        </w:rPr>
        <w:t>ЕВГЕНИЙ САВЧЕНКО ВОШЕЛ В ДЕЛО, ФАС ПОДОЗРЕВАЕТ БЕЛГОРОДСКОГО ГУБЕРНАТОРА В ОГРАНИЧЕНИИ КОНКУРЕНЦИИ В АПК</w:t>
      </w:r>
    </w:p>
    <w:p w:rsidR="009B785E" w:rsidRDefault="009B785E" w:rsidP="001F4B52">
      <w:pPr>
        <w:spacing w:after="0"/>
        <w:rPr>
          <w:rFonts w:ascii="Times New Roman" w:hAnsi="Times New Roman" w:cs="Times New Roman"/>
        </w:rPr>
      </w:pPr>
      <w:r>
        <w:rPr>
          <w:rFonts w:ascii="Times New Roman" w:hAnsi="Times New Roman" w:cs="Times New Roman"/>
        </w:rPr>
        <w:t>Коммерсант</w:t>
      </w:r>
    </w:p>
    <w:p w:rsidR="00E84B84" w:rsidRPr="001F4B52" w:rsidRDefault="00E84B84" w:rsidP="001F4B52">
      <w:pPr>
        <w:spacing w:after="0"/>
        <w:rPr>
          <w:rFonts w:ascii="Times New Roman" w:hAnsi="Times New Roman" w:cs="Times New Roman"/>
        </w:rPr>
      </w:pPr>
      <w:r w:rsidRPr="001F4B52">
        <w:rPr>
          <w:rFonts w:ascii="Times New Roman" w:hAnsi="Times New Roman" w:cs="Times New Roman"/>
        </w:rPr>
        <w:t>24.11.2015</w:t>
      </w:r>
    </w:p>
    <w:p w:rsidR="00E84B84" w:rsidRPr="001F4B52" w:rsidRDefault="00E84B84" w:rsidP="001F4B52">
      <w:pPr>
        <w:spacing w:after="0"/>
        <w:rPr>
          <w:rFonts w:ascii="Times New Roman" w:hAnsi="Times New Roman" w:cs="Times New Roman"/>
        </w:rPr>
      </w:pPr>
      <w:r w:rsidRPr="001F4B52">
        <w:rPr>
          <w:rFonts w:ascii="Times New Roman" w:hAnsi="Times New Roman" w:cs="Times New Roman"/>
        </w:rPr>
        <w:t>Вчера Федеральная антимонопольная служба объявила о возбуждении дела в отношении губернатора Белгородской области Евгения Савченко. В ходе внеплановой проверки регионального департамента АПК ведомство обнаружило копию утвержденного губернатором протокола, в котором сельхозпроизводителей обязывали перечислить в три областных внебюджетных фонда суммарно 3,1 млрд руб. Взамен, по мнению ведомства, ряд сельхозорганизаций могли без конкурса получать льготные деньги из этих фондов и имели пониженные ставки аренды сельхозземель. В облправительстве вчера не комментировали возбуждение дела.</w:t>
      </w:r>
    </w:p>
    <w:p w:rsidR="00E84B84" w:rsidRPr="001F4B52" w:rsidRDefault="00E84B84" w:rsidP="001F4B52">
      <w:pPr>
        <w:spacing w:after="0"/>
        <w:rPr>
          <w:rFonts w:ascii="Times New Roman" w:hAnsi="Times New Roman" w:cs="Times New Roman"/>
        </w:rPr>
      </w:pPr>
      <w:r w:rsidRPr="001F4B52">
        <w:rPr>
          <w:rFonts w:ascii="Times New Roman" w:hAnsi="Times New Roman" w:cs="Times New Roman"/>
        </w:rPr>
        <w:t xml:space="preserve">Из сообщения ФАС следует, что ответчиками по делу, помимо главы региона, выступают также четыре государственные областные организации — Фонд продвижения продукции производителей Белгородской области и Фонд содействия развитию инженерной, строительной и </w:t>
      </w:r>
      <w:r w:rsidRPr="001F4B52">
        <w:rPr>
          <w:rFonts w:ascii="Times New Roman" w:hAnsi="Times New Roman" w:cs="Times New Roman"/>
        </w:rPr>
        <w:lastRenderedPageBreak/>
        <w:t>социальной инфраструктур области, а также «Дирекция инвестиционного развития» и ОАО «Корпорация “Развитие”» (занимаются привлечением инвесторов и курируют инвестпроекты по приоритетным направлениям, таким как тепличное производство и молочное животноводство). Соответчиками также выступают восемь компаний. Это пять структур созданной в 2011 году по инициативе губернатора молочной группы «Зеленая долина», ООО «Молочная компания “Северский Донец”» (учрежденное совладельцами «Зеленой долины» Сергеем Алтуховым и Сергеем Юдиным), а также производитель спирта ОАО «Новопесчанское» и ООО «Старооскольский ликероводочный завод “Люкс”». По версии ФАС, ответчики заключили между собой соглашение, которое приведет или может привести к ограничению конкуренции.</w:t>
      </w:r>
    </w:p>
    <w:p w:rsidR="00E84B84" w:rsidRPr="001F4B52" w:rsidRDefault="00E84B84" w:rsidP="001F4B52">
      <w:pPr>
        <w:spacing w:after="0"/>
        <w:rPr>
          <w:rFonts w:ascii="Times New Roman" w:hAnsi="Times New Roman" w:cs="Times New Roman"/>
        </w:rPr>
      </w:pPr>
      <w:r w:rsidRPr="001F4B52">
        <w:rPr>
          <w:rFonts w:ascii="Times New Roman" w:hAnsi="Times New Roman" w:cs="Times New Roman"/>
        </w:rPr>
        <w:t>Поводом для возбуждения дела стала обнаруженная в департаменте аграрной политики копия протокола поручений об организации контроля поступлений и расходования внебюджетных фондов в 2014 году, утвержденная 16 января 2014-го Евгением Савченко. В первом пункте протокола департаменту поручалось обеспечить «возврат» сельхозпроизводителями денежных средств в фонды. Речь, по данным ФАС, идет о суммарном перечислении в Фонд содействия развитию инженерной, строительной и социальной инфраструктуры области 1,66 млрд руб., в Фонд продвижения продукции производителей Белгородской области — 1,43 млрд руб. В сообщении ведомства отмечается, что по итогам 2014 года в указанные фонды поступили «добровольные пожертвования» на суммы, «сопоставимые» с прописанной в протоколе.</w:t>
      </w:r>
    </w:p>
    <w:p w:rsidR="00E84B84" w:rsidRPr="001F4B52" w:rsidRDefault="00E84B84" w:rsidP="001F4B52">
      <w:pPr>
        <w:spacing w:after="0"/>
        <w:rPr>
          <w:rFonts w:ascii="Times New Roman" w:hAnsi="Times New Roman" w:cs="Times New Roman"/>
        </w:rPr>
      </w:pPr>
      <w:r w:rsidRPr="001F4B52">
        <w:rPr>
          <w:rFonts w:ascii="Times New Roman" w:hAnsi="Times New Roman" w:cs="Times New Roman"/>
        </w:rPr>
        <w:t>Взамен пожертвований ряд сельхозпроизводителей, предполагают в ведомстве, могли получить определенные преференции. Речь идет, в частности, о предоставлении средств фондов «отдельным сельхозтоваропроизводителям на льготных условиях по отношению к рыночным», причем без конкурса, отмечают в ФАС. Также для них предусматривался особый порядок расчета арендной платы за сельхозземлю — такую возможность предполагали внесенные в сентябре 2014 года поправки в «Порядок управления и распоряжения земельными участками… из земель сельхозназначения, находящихся в государственной собственности Белгородской области». В ФАС предполагают, что изменения были приняты именно «с целью обеспечения поступления средств во внебюджетные фонды». Согласно внесенным поправкам, для всех сельхозпроизводителей арендная ставка определялась исходя из рыночной стоимости земли, а для тех, кто добровольно пожертвовал средства на развитие автодорог в фонды, — в размере стоимости 1 ц</w:t>
      </w:r>
      <w:r w:rsidR="000E57A0">
        <w:rPr>
          <w:rFonts w:ascii="Times New Roman" w:hAnsi="Times New Roman" w:cs="Times New Roman"/>
        </w:rPr>
        <w:t>.</w:t>
      </w:r>
      <w:r w:rsidRPr="001F4B52">
        <w:rPr>
          <w:rFonts w:ascii="Times New Roman" w:hAnsi="Times New Roman" w:cs="Times New Roman"/>
        </w:rPr>
        <w:t xml:space="preserve"> пшеницы за гектар. По данным Минсельхоза, в 2014 году средняя урожайность зерновых и зернобобовых в Белгородской области составляла 47,6 ц/га.</w:t>
      </w:r>
    </w:p>
    <w:p w:rsidR="00E84B84" w:rsidRPr="001F4B52" w:rsidRDefault="00E84B84" w:rsidP="001F4B52">
      <w:pPr>
        <w:spacing w:after="0"/>
        <w:rPr>
          <w:rFonts w:ascii="Times New Roman" w:hAnsi="Times New Roman" w:cs="Times New Roman"/>
        </w:rPr>
      </w:pPr>
      <w:r w:rsidRPr="001F4B52">
        <w:rPr>
          <w:rFonts w:ascii="Times New Roman" w:hAnsi="Times New Roman" w:cs="Times New Roman"/>
        </w:rPr>
        <w:t>Ранее Евгений Савченко заявил, что видит единственный способ сохранения социальных расходов «в условиях кризиса и рецессии» российской экономики в «усилении сотрудничества с ответственным бизнесом». По мнению господина Савченко, резервы региональной казны в виде займов и сокращения</w:t>
      </w:r>
    </w:p>
    <w:p w:rsidR="00E84B84" w:rsidRPr="001F4B52" w:rsidRDefault="00E84B84" w:rsidP="001F4B52">
      <w:pPr>
        <w:spacing w:after="0"/>
        <w:rPr>
          <w:rFonts w:ascii="Times New Roman" w:hAnsi="Times New Roman" w:cs="Times New Roman"/>
        </w:rPr>
      </w:pPr>
      <w:r w:rsidRPr="001F4B52">
        <w:rPr>
          <w:rFonts w:ascii="Times New Roman" w:hAnsi="Times New Roman" w:cs="Times New Roman"/>
        </w:rPr>
        <w:t>госрасходов исчерпаны, и теперь власти должны полагаться на бизнес — «на взаимовыгодных условиях, без принуждения и по любви» (см. </w:t>
      </w:r>
      <w:r w:rsidRPr="00C16F3A">
        <w:rPr>
          <w:rFonts w:ascii="Times New Roman" w:hAnsi="Times New Roman" w:cs="Times New Roman"/>
        </w:rPr>
        <w:t>„Ъ“ от 24 сентября</w:t>
      </w:r>
      <w:r w:rsidRPr="001F4B52">
        <w:rPr>
          <w:rFonts w:ascii="Times New Roman" w:hAnsi="Times New Roman" w:cs="Times New Roman"/>
        </w:rPr>
        <w:t>). Вчера рабочие и мобильные телефоны сотрудников пресс-службы облправительства не отвечали. В департаменте АПК „Ъ“ пояснили, что его глава Станислав Алейник «находится в командировке». В компаниях-ответчиках отказывались комментировать дело. В ФАС сообщили „Ъ“, что ждут информации об обеих арендных ставках из правительства региона, однако предпочли не говорить о возможных санкциях в отношении губернатора до завершения рассмотрения дела. По ст. 14.32 КоАП должностному лицу за подобные нарушения может грозить штраф до 50 тыс. руб. либо дисквалификация на срок до трех лет, штраф юридическим лицам зависит от суммы выручки, но не менее 100 тыс. руб. Рассмотрение назначено на 21 декабря 2015 года.</w:t>
      </w:r>
    </w:p>
    <w:p w:rsidR="00616838" w:rsidRPr="001F4B52" w:rsidRDefault="00616838" w:rsidP="001F4B52">
      <w:pPr>
        <w:spacing w:after="0"/>
        <w:rPr>
          <w:rFonts w:ascii="Times New Roman" w:hAnsi="Times New Roman" w:cs="Times New Roman"/>
        </w:rPr>
      </w:pPr>
    </w:p>
    <w:p w:rsidR="00085A3E" w:rsidRPr="009B785E" w:rsidRDefault="00C16F3A" w:rsidP="001F4B52">
      <w:pPr>
        <w:spacing w:after="0"/>
        <w:rPr>
          <w:rFonts w:ascii="Times New Roman" w:hAnsi="Times New Roman" w:cs="Times New Roman"/>
          <w:b/>
        </w:rPr>
      </w:pPr>
      <w:r w:rsidRPr="009B785E">
        <w:rPr>
          <w:rFonts w:ascii="Times New Roman" w:hAnsi="Times New Roman" w:cs="Times New Roman"/>
          <w:b/>
        </w:rPr>
        <w:t>НА УРАЛЕ ПРОДАВАЛИ ПОДДЕЛЬНЫЙ АЛТАЙСКИЙ СЫР</w:t>
      </w:r>
    </w:p>
    <w:p w:rsidR="009B785E" w:rsidRDefault="009B785E" w:rsidP="009B785E">
      <w:pPr>
        <w:spacing w:after="0"/>
        <w:rPr>
          <w:rFonts w:ascii="Times New Roman" w:hAnsi="Times New Roman" w:cs="Times New Roman"/>
        </w:rPr>
      </w:pPr>
      <w:r>
        <w:rPr>
          <w:rFonts w:ascii="Times New Roman" w:hAnsi="Times New Roman" w:cs="Times New Roman"/>
        </w:rPr>
        <w:t>ТАСС</w:t>
      </w:r>
    </w:p>
    <w:p w:rsidR="009B785E" w:rsidRDefault="009B785E" w:rsidP="009B785E">
      <w:pPr>
        <w:spacing w:after="0"/>
        <w:rPr>
          <w:rFonts w:ascii="Times New Roman" w:hAnsi="Times New Roman" w:cs="Times New Roman"/>
        </w:rPr>
      </w:pPr>
      <w:r w:rsidRPr="001F4B52">
        <w:rPr>
          <w:rFonts w:ascii="Times New Roman" w:hAnsi="Times New Roman" w:cs="Times New Roman"/>
        </w:rPr>
        <w:t>24.11.2015</w:t>
      </w:r>
    </w:p>
    <w:p w:rsidR="00085A3E" w:rsidRPr="001F4B52" w:rsidRDefault="00085A3E" w:rsidP="001F4B52">
      <w:pPr>
        <w:spacing w:after="0"/>
        <w:rPr>
          <w:rFonts w:ascii="Times New Roman" w:hAnsi="Times New Roman" w:cs="Times New Roman"/>
        </w:rPr>
      </w:pPr>
      <w:r w:rsidRPr="001F4B52">
        <w:rPr>
          <w:rFonts w:ascii="Times New Roman" w:hAnsi="Times New Roman" w:cs="Times New Roman"/>
        </w:rPr>
        <w:lastRenderedPageBreak/>
        <w:t>По данным ФАС, по итогам лабораторных исследований выяснилось, что продукт содержит растительные жиры</w:t>
      </w:r>
    </w:p>
    <w:p w:rsidR="00085A3E" w:rsidRPr="001F4B52" w:rsidRDefault="00085A3E" w:rsidP="001F4B52">
      <w:pPr>
        <w:spacing w:after="0"/>
        <w:rPr>
          <w:rFonts w:ascii="Times New Roman" w:hAnsi="Times New Roman" w:cs="Times New Roman"/>
        </w:rPr>
      </w:pPr>
      <w:r w:rsidRPr="001F4B52">
        <w:rPr>
          <w:rFonts w:ascii="Times New Roman" w:hAnsi="Times New Roman" w:cs="Times New Roman"/>
        </w:rPr>
        <w:t>В Свердловской области продавали поддельный алтайский сыр. Об этом по итогам проведенной проверки сообщили в пресс-службе УФАС по Алтайскому краю.</w:t>
      </w:r>
    </w:p>
    <w:p w:rsidR="00085A3E" w:rsidRPr="001F4B52" w:rsidRDefault="00085A3E" w:rsidP="001F4B52">
      <w:pPr>
        <w:spacing w:after="0"/>
        <w:rPr>
          <w:rFonts w:ascii="Times New Roman" w:hAnsi="Times New Roman" w:cs="Times New Roman"/>
        </w:rPr>
      </w:pPr>
      <w:r w:rsidRPr="001F4B52">
        <w:rPr>
          <w:rFonts w:ascii="Times New Roman" w:hAnsi="Times New Roman" w:cs="Times New Roman"/>
        </w:rPr>
        <w:t>"Информация о том, что на Урале распространялся фальсифицированный сыр, произведенный в Алтайском крае, появилась в октябре. Управление Роспотребнадзора по Свердловской области обнародовало результаты выездной проверки магазина в городе Красноуральск. Специалисты отобрали образцы, в том числе и сыра "Российский", на этикетке которого был указан алтайский производитель - "Алейский маслосырокомбинат", - сказали в ведомстве.</w:t>
      </w:r>
    </w:p>
    <w:p w:rsidR="00085A3E" w:rsidRPr="001F4B52" w:rsidRDefault="00085A3E" w:rsidP="001F4B52">
      <w:pPr>
        <w:spacing w:after="0"/>
        <w:rPr>
          <w:rFonts w:ascii="Times New Roman" w:hAnsi="Times New Roman" w:cs="Times New Roman"/>
        </w:rPr>
      </w:pPr>
      <w:r w:rsidRPr="001F4B52">
        <w:rPr>
          <w:rFonts w:ascii="Times New Roman" w:hAnsi="Times New Roman" w:cs="Times New Roman"/>
        </w:rPr>
        <w:t>По итогам лабораторных исследований выяснилось, что продукт содержит растительные жиры, в то время как настоящие сыры могут содержать только молочные. Помимо этого, по данным УФАС, поставки алтайского сыра в данный магазин не осуществлялись, а этикетка отличается от реальной этикетки производителя. Объемы реализованной поддельной продукции не уточняются.</w:t>
      </w:r>
    </w:p>
    <w:p w:rsidR="00085A3E" w:rsidRPr="001F4B52" w:rsidRDefault="00085A3E" w:rsidP="001F4B52">
      <w:pPr>
        <w:spacing w:after="0"/>
        <w:rPr>
          <w:rFonts w:ascii="Times New Roman" w:hAnsi="Times New Roman" w:cs="Times New Roman"/>
        </w:rPr>
      </w:pPr>
      <w:r w:rsidRPr="001F4B52">
        <w:rPr>
          <w:rFonts w:ascii="Times New Roman" w:hAnsi="Times New Roman" w:cs="Times New Roman"/>
        </w:rPr>
        <w:t>Как пояснили в управлении, имеются основания предполагать, что образцы сыра "Российский", отобранные свердловским Роспотребнадзором, не имеют никакого отношения к производителю Алтайского края и, скорее всего, - контрафакт. "Все материалы и документы направлены в Главное управление МВД по Свердловской области для рассмотрения и принятия мер", - добавили в пресс-службе.</w:t>
      </w:r>
    </w:p>
    <w:p w:rsidR="00085A3E" w:rsidRPr="001F4B52" w:rsidRDefault="00085A3E" w:rsidP="001F4B52">
      <w:pPr>
        <w:spacing w:after="0"/>
        <w:rPr>
          <w:rFonts w:ascii="Times New Roman" w:hAnsi="Times New Roman" w:cs="Times New Roman"/>
        </w:rPr>
      </w:pPr>
      <w:r w:rsidRPr="001F4B52">
        <w:rPr>
          <w:rFonts w:ascii="Times New Roman" w:hAnsi="Times New Roman" w:cs="Times New Roman"/>
        </w:rPr>
        <w:t>Защита от подделок сыра, произведенного в Алтайском крае, для региона очень важна. Последние несколько лет край занимает первое место в России по объему производства сыров (в 2014 году был получен исторический максимум по производству этого продукта - 71 тысяча тонн, это 15 тонн всех сыров, производимых в РФ). Сейчас в регионе 58 предприятий, перерабатывающих молоко.</w:t>
      </w:r>
    </w:p>
    <w:p w:rsidR="00085A3E" w:rsidRPr="001F4B52" w:rsidRDefault="00085A3E" w:rsidP="001F4B52">
      <w:pPr>
        <w:spacing w:after="0"/>
        <w:rPr>
          <w:rFonts w:ascii="Times New Roman" w:hAnsi="Times New Roman" w:cs="Times New Roman"/>
        </w:rPr>
      </w:pPr>
    </w:p>
    <w:p w:rsidR="00085A3E" w:rsidRPr="009B785E" w:rsidRDefault="00C16F3A" w:rsidP="001F4B52">
      <w:pPr>
        <w:spacing w:after="0"/>
        <w:rPr>
          <w:rFonts w:ascii="Times New Roman" w:hAnsi="Times New Roman" w:cs="Times New Roman"/>
          <w:b/>
        </w:rPr>
      </w:pPr>
      <w:r w:rsidRPr="009B785E">
        <w:rPr>
          <w:rFonts w:ascii="Times New Roman" w:hAnsi="Times New Roman" w:cs="Times New Roman"/>
          <w:b/>
        </w:rPr>
        <w:t>РОССИЙСКО-ТУРЕЦКИЕ ЭКОНОМИЧЕСКИЕ ОТНОШЕНИЯ. ДОСЬЕ</w:t>
      </w:r>
    </w:p>
    <w:p w:rsidR="009B785E" w:rsidRDefault="009B785E" w:rsidP="009B785E">
      <w:pPr>
        <w:spacing w:after="0"/>
        <w:rPr>
          <w:rFonts w:ascii="Times New Roman" w:hAnsi="Times New Roman" w:cs="Times New Roman"/>
        </w:rPr>
      </w:pPr>
      <w:r>
        <w:rPr>
          <w:rFonts w:ascii="Times New Roman" w:hAnsi="Times New Roman" w:cs="Times New Roman"/>
        </w:rPr>
        <w:t>ТАСС</w:t>
      </w:r>
    </w:p>
    <w:p w:rsidR="009B785E" w:rsidRDefault="009B785E" w:rsidP="009B785E">
      <w:pPr>
        <w:spacing w:after="0"/>
        <w:rPr>
          <w:rFonts w:ascii="Times New Roman" w:hAnsi="Times New Roman" w:cs="Times New Roman"/>
        </w:rPr>
      </w:pPr>
      <w:r w:rsidRPr="001F4B52">
        <w:rPr>
          <w:rFonts w:ascii="Times New Roman" w:hAnsi="Times New Roman" w:cs="Times New Roman"/>
        </w:rPr>
        <w:t>24.11.2015</w:t>
      </w:r>
    </w:p>
    <w:p w:rsidR="00085A3E" w:rsidRPr="001F4B52" w:rsidRDefault="00085A3E" w:rsidP="001F4B52">
      <w:pPr>
        <w:spacing w:after="0"/>
        <w:rPr>
          <w:rFonts w:ascii="Times New Roman" w:hAnsi="Times New Roman" w:cs="Times New Roman"/>
        </w:rPr>
      </w:pPr>
      <w:r w:rsidRPr="001F4B52">
        <w:rPr>
          <w:rFonts w:ascii="Times New Roman" w:hAnsi="Times New Roman" w:cs="Times New Roman"/>
        </w:rPr>
        <w:t>В настоящее время РФ является крупнейшим внешнеэкономическим партнером Турции и обеспечивает 60% ее потребностей в природном газе. Объем экспорта товаров из РФ в Турцию примерно в пять раз превышает объем импорта.</w:t>
      </w:r>
    </w:p>
    <w:p w:rsidR="00085A3E" w:rsidRPr="00C16F3A" w:rsidRDefault="00C16F3A" w:rsidP="001F4B52">
      <w:pPr>
        <w:spacing w:after="0"/>
        <w:rPr>
          <w:rFonts w:ascii="Times New Roman" w:hAnsi="Times New Roman" w:cs="Times New Roman"/>
        </w:rPr>
      </w:pPr>
      <w:r w:rsidRPr="00C16F3A">
        <w:rPr>
          <w:rFonts w:ascii="Times New Roman" w:hAnsi="Times New Roman" w:cs="Times New Roman"/>
        </w:rPr>
        <w:t>Товарооборот и инвестиции</w:t>
      </w:r>
    </w:p>
    <w:p w:rsidR="00085A3E" w:rsidRPr="001F4B52" w:rsidRDefault="00085A3E" w:rsidP="001F4B52">
      <w:pPr>
        <w:spacing w:after="0"/>
        <w:rPr>
          <w:rFonts w:ascii="Times New Roman" w:hAnsi="Times New Roman" w:cs="Times New Roman"/>
        </w:rPr>
      </w:pPr>
      <w:r w:rsidRPr="001F4B52">
        <w:rPr>
          <w:rFonts w:ascii="Times New Roman" w:hAnsi="Times New Roman" w:cs="Times New Roman"/>
        </w:rPr>
        <w:t>По данным Турецкого статистического института, в 2007-2014 годах Россия занимала первое место по объемам поставок в Турцию. В 2014 году объем товарооборота между двумя странами, по турецким данным, составил $31,1 млрд.</w:t>
      </w:r>
    </w:p>
    <w:p w:rsidR="00085A3E" w:rsidRDefault="00085A3E" w:rsidP="001F4B52">
      <w:pPr>
        <w:spacing w:after="0"/>
        <w:rPr>
          <w:rFonts w:ascii="Times New Roman" w:hAnsi="Times New Roman" w:cs="Times New Roman"/>
        </w:rPr>
      </w:pPr>
      <w:r w:rsidRPr="001F4B52">
        <w:rPr>
          <w:rFonts w:ascii="Times New Roman" w:hAnsi="Times New Roman" w:cs="Times New Roman"/>
        </w:rPr>
        <w:t>Минэкономразвития РФ оценивает товарооборот с Турцией в 2014 году в чуть большую сумму - около $31,6 млрд (на 3,5% меньше, чем в 2013 году).</w:t>
      </w:r>
      <w:r w:rsidR="00135DBD">
        <w:rPr>
          <w:rFonts w:ascii="Times New Roman" w:hAnsi="Times New Roman" w:cs="Times New Roman"/>
        </w:rPr>
        <w:t xml:space="preserve"> </w:t>
      </w:r>
      <w:r w:rsidRPr="001F4B52">
        <w:rPr>
          <w:rFonts w:ascii="Times New Roman" w:hAnsi="Times New Roman" w:cs="Times New Roman"/>
        </w:rPr>
        <w:t xml:space="preserve"> Из-за неблагоприятной экономической ситуации, связанной с падением цен на энергоносители и снижением курса рубля, в январе-сентябре 2015 года объем товарооборота уменьшился до $18 млрд. При этом сохранился разрыв между экспортом и импортом. В январе-сентябре 2014 года экспорт из РФ в Турцию был равен $18,7 млрд, а импорт - $5 млрд. За 9 месяцев 2015 года из РФ в Турцию поставлено товаров на $15 млрд, а из Турцию в Россию - на $3 млрд.</w:t>
      </w:r>
    </w:p>
    <w:p w:rsidR="00085A3E" w:rsidRPr="001F4B52" w:rsidRDefault="00085A3E" w:rsidP="001F4B52">
      <w:pPr>
        <w:spacing w:after="0"/>
        <w:rPr>
          <w:rFonts w:ascii="Times New Roman" w:hAnsi="Times New Roman" w:cs="Times New Roman"/>
        </w:rPr>
      </w:pPr>
      <w:r w:rsidRPr="001F4B52">
        <w:rPr>
          <w:rFonts w:ascii="Times New Roman" w:hAnsi="Times New Roman" w:cs="Times New Roman"/>
        </w:rPr>
        <w:t>Основными статьями российского экспорта в Турцию, по данным минэкономразвития, являются энергоносители (64,1%), металлы и изделия из них (19,3%), продовольственные товары и сельскохозяйственное сырье (9,7%).</w:t>
      </w:r>
    </w:p>
    <w:p w:rsidR="00085A3E" w:rsidRPr="001F4B52" w:rsidRDefault="00085A3E" w:rsidP="001F4B52">
      <w:pPr>
        <w:spacing w:after="0"/>
        <w:rPr>
          <w:rFonts w:ascii="Times New Roman" w:hAnsi="Times New Roman" w:cs="Times New Roman"/>
        </w:rPr>
      </w:pPr>
      <w:r w:rsidRPr="001F4B52">
        <w:rPr>
          <w:rFonts w:ascii="Times New Roman" w:hAnsi="Times New Roman" w:cs="Times New Roman"/>
        </w:rPr>
        <w:t>В 2014 году Турция занимала шестое место среди внешнеторговых партнеров России (пятое - по экспорту, и 13-е - по импорту). Она поставляет в Россию машины и оборудование (30,8%), продовольственные товары и сельхозсырье (26,5%), текстиль и изделия из него (16,3%), а также продукцию химической промышленности (11,1%).</w:t>
      </w:r>
    </w:p>
    <w:p w:rsidR="00085A3E" w:rsidRPr="001F4B52" w:rsidRDefault="00085A3E" w:rsidP="001F4B52">
      <w:pPr>
        <w:spacing w:after="0"/>
        <w:rPr>
          <w:rFonts w:ascii="Times New Roman" w:hAnsi="Times New Roman" w:cs="Times New Roman"/>
        </w:rPr>
      </w:pPr>
      <w:r w:rsidRPr="001F4B52">
        <w:rPr>
          <w:rFonts w:ascii="Times New Roman" w:hAnsi="Times New Roman" w:cs="Times New Roman"/>
        </w:rPr>
        <w:lastRenderedPageBreak/>
        <w:t>По данным Росстата, в 2013 году из России в Турцию поступило инвестиций на сумму $953,9 млн, из Турции в Россию - на $526,4 млн.</w:t>
      </w:r>
    </w:p>
    <w:p w:rsidR="00085A3E" w:rsidRPr="001F4B52" w:rsidRDefault="00085A3E" w:rsidP="001F4B52">
      <w:pPr>
        <w:spacing w:after="0"/>
        <w:rPr>
          <w:rFonts w:ascii="Times New Roman" w:hAnsi="Times New Roman" w:cs="Times New Roman"/>
        </w:rPr>
      </w:pPr>
      <w:r w:rsidRPr="001F4B52">
        <w:rPr>
          <w:rFonts w:ascii="Times New Roman" w:hAnsi="Times New Roman" w:cs="Times New Roman"/>
        </w:rPr>
        <w:t>Сотрудничество на фоне антироссийских санкций</w:t>
      </w:r>
    </w:p>
    <w:p w:rsidR="00085A3E" w:rsidRPr="001F4B52" w:rsidRDefault="00085A3E" w:rsidP="001F4B52">
      <w:pPr>
        <w:spacing w:after="0"/>
        <w:rPr>
          <w:rFonts w:ascii="Times New Roman" w:hAnsi="Times New Roman" w:cs="Times New Roman"/>
        </w:rPr>
      </w:pPr>
      <w:r w:rsidRPr="001F4B52">
        <w:rPr>
          <w:rFonts w:ascii="Times New Roman" w:hAnsi="Times New Roman" w:cs="Times New Roman"/>
        </w:rPr>
        <w:t>Турция не присоединилась к санкциям, введенным странами Запада против России в 2014 году. Более того, поставки мяса птицы и морепродуктов из Турции выросли в 4 раза за девять месяцев 2014 году. В июле 2015 года Совет министров Республики Крым и "Организация промышленного сектора" турецкого города Кайсери подписали меморандум о вложении $12 млрд в инвестиционные проекты на территории Крыма.</w:t>
      </w:r>
    </w:p>
    <w:p w:rsidR="003117DE" w:rsidRPr="009B785E" w:rsidRDefault="00C16F3A" w:rsidP="001F4B52">
      <w:pPr>
        <w:spacing w:after="0"/>
        <w:rPr>
          <w:rFonts w:ascii="Times New Roman" w:hAnsi="Times New Roman" w:cs="Times New Roman"/>
          <w:b/>
        </w:rPr>
      </w:pPr>
      <w:r w:rsidRPr="009B785E">
        <w:rPr>
          <w:rFonts w:ascii="Times New Roman" w:hAnsi="Times New Roman" w:cs="Times New Roman"/>
          <w:b/>
        </w:rPr>
        <w:br/>
        <w:t>РОССЕЛЬХОЗНАДЗОР: В ЛЕНОБЛАСТИ УНИЧТОЖЕНО БОЛЕЕ 17 ТОНН "САНКЦИОННЫХ" ОВОЩЕЙ</w:t>
      </w:r>
    </w:p>
    <w:p w:rsidR="009B785E" w:rsidRDefault="009B785E" w:rsidP="009B785E">
      <w:pPr>
        <w:spacing w:after="0"/>
        <w:rPr>
          <w:rFonts w:ascii="Times New Roman" w:hAnsi="Times New Roman" w:cs="Times New Roman"/>
        </w:rPr>
      </w:pPr>
      <w:r>
        <w:rPr>
          <w:rFonts w:ascii="Times New Roman" w:hAnsi="Times New Roman" w:cs="Times New Roman"/>
        </w:rPr>
        <w:t>ТАСС</w:t>
      </w:r>
    </w:p>
    <w:p w:rsidR="009B785E" w:rsidRDefault="009B785E" w:rsidP="009B785E">
      <w:pPr>
        <w:spacing w:after="0"/>
        <w:rPr>
          <w:rFonts w:ascii="Times New Roman" w:hAnsi="Times New Roman" w:cs="Times New Roman"/>
        </w:rPr>
      </w:pPr>
      <w:r w:rsidRPr="001F4B52">
        <w:rPr>
          <w:rFonts w:ascii="Times New Roman" w:hAnsi="Times New Roman" w:cs="Times New Roman"/>
        </w:rPr>
        <w:t>24.11.2015</w:t>
      </w:r>
    </w:p>
    <w:p w:rsidR="003117DE" w:rsidRPr="001F4B52" w:rsidRDefault="003117DE" w:rsidP="001F4B52">
      <w:pPr>
        <w:spacing w:after="0"/>
        <w:rPr>
          <w:rFonts w:ascii="Times New Roman" w:hAnsi="Times New Roman" w:cs="Times New Roman"/>
        </w:rPr>
      </w:pPr>
      <w:r w:rsidRPr="001F4B52">
        <w:rPr>
          <w:rFonts w:ascii="Times New Roman" w:hAnsi="Times New Roman" w:cs="Times New Roman"/>
        </w:rPr>
        <w:t>В Ленобласти на полигоне твердых бытовых отходов "Новый свет" 24 ноября утилизировано более 17 тонн "санкционных" свежих перцев и томатов черри. Груз поступил с территории Евросоюза, по документам место происхождения овощей - Израиль и Марокко, сообщили в региональном управлении Россельхознадзора.</w:t>
      </w:r>
    </w:p>
    <w:p w:rsidR="003117DE" w:rsidRPr="001F4B52" w:rsidRDefault="003117DE" w:rsidP="001F4B52">
      <w:pPr>
        <w:spacing w:after="0"/>
        <w:rPr>
          <w:rFonts w:ascii="Times New Roman" w:hAnsi="Times New Roman" w:cs="Times New Roman"/>
        </w:rPr>
      </w:pPr>
      <w:r w:rsidRPr="001F4B52">
        <w:rPr>
          <w:rFonts w:ascii="Times New Roman" w:hAnsi="Times New Roman" w:cs="Times New Roman"/>
        </w:rPr>
        <w:t>"Запутанная логистика поставки вызвала сомнение в подлинности предоставленных документов. По результатам авторизации факт оформления фитосанитарных сертификатов, сопровождающих груз, национальными организациями по карантину и защите растений Государства Израиль и Королевства Марокко не подтвердился", - говорится в сообщении.</w:t>
      </w:r>
    </w:p>
    <w:p w:rsidR="003117DE" w:rsidRPr="001F4B52" w:rsidRDefault="003117DE" w:rsidP="001F4B52">
      <w:pPr>
        <w:spacing w:after="0"/>
        <w:rPr>
          <w:rFonts w:ascii="Times New Roman" w:hAnsi="Times New Roman" w:cs="Times New Roman"/>
        </w:rPr>
      </w:pPr>
    </w:p>
    <w:p w:rsidR="003117DE" w:rsidRPr="00E35D78" w:rsidRDefault="00C16F3A" w:rsidP="001F4B52">
      <w:pPr>
        <w:spacing w:after="0"/>
        <w:rPr>
          <w:rFonts w:ascii="Times New Roman" w:hAnsi="Times New Roman" w:cs="Times New Roman"/>
          <w:b/>
        </w:rPr>
      </w:pPr>
      <w:r w:rsidRPr="00E35D78">
        <w:rPr>
          <w:rFonts w:ascii="Times New Roman" w:hAnsi="Times New Roman" w:cs="Times New Roman"/>
          <w:b/>
        </w:rPr>
        <w:t>ПОДМОСКОВЬЕ ВЫДЕЛИТ В 2016 ГОДУ НА СЕЛЬСКОЕ ХОЗЯЙСТВО БОЛЕЕ 4 МЛРД РУБЛЕЙ</w:t>
      </w:r>
    </w:p>
    <w:p w:rsidR="00E35D78" w:rsidRDefault="00E35D78" w:rsidP="00E35D78">
      <w:pPr>
        <w:spacing w:after="0"/>
        <w:rPr>
          <w:rFonts w:ascii="Times New Roman" w:hAnsi="Times New Roman" w:cs="Times New Roman"/>
        </w:rPr>
      </w:pPr>
      <w:r>
        <w:rPr>
          <w:rFonts w:ascii="Times New Roman" w:hAnsi="Times New Roman" w:cs="Times New Roman"/>
        </w:rPr>
        <w:t>ТАСС</w:t>
      </w:r>
    </w:p>
    <w:p w:rsidR="00E35D78" w:rsidRDefault="00E35D78" w:rsidP="00E35D78">
      <w:pPr>
        <w:spacing w:after="0"/>
        <w:rPr>
          <w:rFonts w:ascii="Times New Roman" w:hAnsi="Times New Roman" w:cs="Times New Roman"/>
        </w:rPr>
      </w:pPr>
      <w:r w:rsidRPr="001F4B52">
        <w:rPr>
          <w:rFonts w:ascii="Times New Roman" w:hAnsi="Times New Roman" w:cs="Times New Roman"/>
        </w:rPr>
        <w:t>24.11.2015</w:t>
      </w:r>
    </w:p>
    <w:p w:rsidR="003117DE" w:rsidRPr="001F4B52" w:rsidRDefault="003117DE" w:rsidP="001F4B52">
      <w:pPr>
        <w:spacing w:after="0"/>
        <w:rPr>
          <w:rFonts w:ascii="Times New Roman" w:hAnsi="Times New Roman" w:cs="Times New Roman"/>
        </w:rPr>
      </w:pPr>
      <w:r w:rsidRPr="001F4B52">
        <w:rPr>
          <w:rFonts w:ascii="Times New Roman" w:hAnsi="Times New Roman" w:cs="Times New Roman"/>
        </w:rPr>
        <w:t>По итогам 2015 года регион стал лидером по уровню урожайности как по Центральному федеральному округу, так и в целом по России</w:t>
      </w:r>
    </w:p>
    <w:p w:rsidR="003117DE" w:rsidRPr="001F4B52" w:rsidRDefault="003117DE" w:rsidP="001F4B52">
      <w:pPr>
        <w:spacing w:after="0"/>
        <w:rPr>
          <w:rFonts w:ascii="Times New Roman" w:hAnsi="Times New Roman" w:cs="Times New Roman"/>
        </w:rPr>
      </w:pPr>
      <w:r w:rsidRPr="001F4B52">
        <w:rPr>
          <w:rFonts w:ascii="Times New Roman" w:hAnsi="Times New Roman" w:cs="Times New Roman"/>
        </w:rPr>
        <w:t xml:space="preserve"> Московская область выделит в 2016 году на сельское хозяйство более 4 млрд рублей, более 165 млн уйдет на возмещение затрат инвесторов на приобретение оборудования. Об этом сообщает пресс-служба Московской областной думы.</w:t>
      </w:r>
    </w:p>
    <w:p w:rsidR="003117DE" w:rsidRPr="001F4B52" w:rsidRDefault="003117DE" w:rsidP="001F4B52">
      <w:pPr>
        <w:spacing w:after="0"/>
        <w:rPr>
          <w:rFonts w:ascii="Times New Roman" w:hAnsi="Times New Roman" w:cs="Times New Roman"/>
        </w:rPr>
      </w:pPr>
      <w:r w:rsidRPr="001F4B52">
        <w:rPr>
          <w:rFonts w:ascii="Times New Roman" w:hAnsi="Times New Roman" w:cs="Times New Roman"/>
        </w:rPr>
        <w:t>В пресс-службе уточнили, что в рамках заседания правительства Московской области были озвучены данные о состоянии региональной отрасли сельского хозяйства. По итогам 2015 года Подмосковье стало лидером по уровню урожайности как по Центральному федеральному округу, так и в целом по России.</w:t>
      </w:r>
    </w:p>
    <w:p w:rsidR="003117DE" w:rsidRPr="001F4B52" w:rsidRDefault="003117DE" w:rsidP="001F4B52">
      <w:pPr>
        <w:spacing w:after="0"/>
        <w:rPr>
          <w:rFonts w:ascii="Times New Roman" w:hAnsi="Times New Roman" w:cs="Times New Roman"/>
        </w:rPr>
      </w:pPr>
      <w:r w:rsidRPr="001F4B52">
        <w:rPr>
          <w:rFonts w:ascii="Times New Roman" w:hAnsi="Times New Roman" w:cs="Times New Roman"/>
        </w:rPr>
        <w:t>"Московская область стала абсолютным сельскохозяйственным лидером, наши показатели по итогам уборочной кампании-2015 выше в среднем на 8% с гектара по сравнению со всеми другими субъектами страны. К этому лидерству мы стремились долгих три года. А чтобы и в будущем году остаться лидером сельхозсферы, ее финансирование мы обозначили как один из приоритетов бюджета на следующие три года. Только в 2016 году будет потрачено 4,3 млрд рублей", - цитирует пресс-служба слова председателя областного парламента Игоря Брынцалова.</w:t>
      </w:r>
    </w:p>
    <w:p w:rsidR="003117DE" w:rsidRPr="001F4B52" w:rsidRDefault="003117DE" w:rsidP="001F4B52">
      <w:pPr>
        <w:spacing w:after="0"/>
        <w:rPr>
          <w:rFonts w:ascii="Times New Roman" w:hAnsi="Times New Roman" w:cs="Times New Roman"/>
        </w:rPr>
      </w:pPr>
      <w:r w:rsidRPr="001F4B52">
        <w:rPr>
          <w:rFonts w:ascii="Times New Roman" w:hAnsi="Times New Roman" w:cs="Times New Roman"/>
        </w:rPr>
        <w:t>В Мособлдуме отметили, что более 167 млн уйдет на возмещение затрат инвесторов на приобретение оборудования, более 32 миллионов - на компенсацию затрат на строительство и реконструкцию мелиоративных систем, 90 млн - на компенсацию средств, потраченных на работы по вводу в оборот сельскохозяйственных земель.</w:t>
      </w:r>
    </w:p>
    <w:p w:rsidR="003117DE" w:rsidRPr="001F4B52" w:rsidRDefault="003117DE" w:rsidP="001F4B52">
      <w:pPr>
        <w:spacing w:after="0"/>
        <w:rPr>
          <w:rFonts w:ascii="Times New Roman" w:hAnsi="Times New Roman" w:cs="Times New Roman"/>
        </w:rPr>
      </w:pPr>
      <w:r w:rsidRPr="001F4B52">
        <w:rPr>
          <w:rFonts w:ascii="Times New Roman" w:hAnsi="Times New Roman" w:cs="Times New Roman"/>
        </w:rPr>
        <w:t>Кроме того, начинающие фермеры получат в поддержку гранты по 13,3 млн рублей ежегодно. Также, в начале года выделяются средства на приобретение удобрения и топлива, чтобы не было непредвиденных сбоев в графике посевных работ. </w:t>
      </w:r>
    </w:p>
    <w:p w:rsidR="003117DE" w:rsidRPr="001F4B52" w:rsidRDefault="003117DE" w:rsidP="001F4B52">
      <w:pPr>
        <w:spacing w:after="0"/>
        <w:rPr>
          <w:rFonts w:ascii="Times New Roman" w:hAnsi="Times New Roman" w:cs="Times New Roman"/>
        </w:rPr>
      </w:pPr>
    </w:p>
    <w:p w:rsidR="00285DD6" w:rsidRPr="00E35D78" w:rsidRDefault="00C16F3A" w:rsidP="001F4B52">
      <w:pPr>
        <w:spacing w:after="0"/>
        <w:rPr>
          <w:rFonts w:ascii="Times New Roman" w:hAnsi="Times New Roman" w:cs="Times New Roman"/>
          <w:b/>
        </w:rPr>
      </w:pPr>
      <w:r w:rsidRPr="00E35D78">
        <w:rPr>
          <w:rFonts w:ascii="Times New Roman" w:hAnsi="Times New Roman" w:cs="Times New Roman"/>
          <w:b/>
        </w:rPr>
        <w:lastRenderedPageBreak/>
        <w:t>ИНДЕЙКА В США ПОДОРОЖАЛА ДО РЕКОРДА В ПРЕДДВЕРИИ ДНЯ БЛАГОДАРЕНИЯ</w:t>
      </w:r>
    </w:p>
    <w:p w:rsidR="00E35D78" w:rsidRDefault="00E35D78" w:rsidP="001F4B52">
      <w:pPr>
        <w:spacing w:after="0"/>
        <w:rPr>
          <w:rFonts w:ascii="Times New Roman" w:hAnsi="Times New Roman" w:cs="Times New Roman"/>
        </w:rPr>
      </w:pPr>
      <w:r>
        <w:rPr>
          <w:rFonts w:ascii="Times New Roman" w:hAnsi="Times New Roman" w:cs="Times New Roman"/>
        </w:rPr>
        <w:t xml:space="preserve">INTERFAX.RU </w:t>
      </w:r>
    </w:p>
    <w:p w:rsidR="00E35D78" w:rsidRDefault="00E35D78" w:rsidP="00E35D78">
      <w:pPr>
        <w:spacing w:after="0"/>
        <w:rPr>
          <w:rFonts w:ascii="Times New Roman" w:hAnsi="Times New Roman" w:cs="Times New Roman"/>
        </w:rPr>
      </w:pPr>
      <w:r w:rsidRPr="001F4B52">
        <w:rPr>
          <w:rFonts w:ascii="Times New Roman" w:hAnsi="Times New Roman" w:cs="Times New Roman"/>
        </w:rPr>
        <w:t>24.11.2015</w:t>
      </w:r>
    </w:p>
    <w:p w:rsidR="00285DD6" w:rsidRPr="001F4B52" w:rsidRDefault="00285DD6" w:rsidP="001F4B52">
      <w:pPr>
        <w:spacing w:after="0"/>
        <w:rPr>
          <w:rFonts w:ascii="Times New Roman" w:hAnsi="Times New Roman" w:cs="Times New Roman"/>
        </w:rPr>
      </w:pPr>
      <w:r w:rsidRPr="001F4B52">
        <w:rPr>
          <w:rFonts w:ascii="Times New Roman" w:hAnsi="Times New Roman" w:cs="Times New Roman"/>
        </w:rPr>
        <w:t>Цены на индейку в США подскочили до рекордной отметки в истории в преддверии Дня благодарения, когда американцы традиционно готовят запеченных индюшек для праздничного стола, </w:t>
      </w:r>
      <w:r w:rsidRPr="009226CA">
        <w:rPr>
          <w:rFonts w:ascii="Times New Roman" w:hAnsi="Times New Roman" w:cs="Times New Roman"/>
        </w:rPr>
        <w:t>сообщает</w:t>
      </w:r>
      <w:r w:rsidRPr="001F4B52">
        <w:rPr>
          <w:rFonts w:ascii="Times New Roman" w:hAnsi="Times New Roman" w:cs="Times New Roman"/>
        </w:rPr>
        <w:t> MarketWatch со ссылкой на данные Американской федерации фермерских бюро (AFBF).</w:t>
      </w:r>
    </w:p>
    <w:p w:rsidR="00285DD6" w:rsidRPr="001F4B52" w:rsidRDefault="00285DD6" w:rsidP="001F4B52">
      <w:pPr>
        <w:spacing w:after="0"/>
        <w:rPr>
          <w:rFonts w:ascii="Times New Roman" w:hAnsi="Times New Roman" w:cs="Times New Roman"/>
        </w:rPr>
      </w:pPr>
      <w:r w:rsidRPr="001F4B52">
        <w:rPr>
          <w:rFonts w:ascii="Times New Roman" w:hAnsi="Times New Roman" w:cs="Times New Roman"/>
        </w:rPr>
        <w:t>Средняя стоимость 16-фунтовой (около 7,25 кг) индейки составляет $23,04 против $21,65 в 2014 году.</w:t>
      </w:r>
    </w:p>
    <w:p w:rsidR="00285DD6" w:rsidRPr="001F4B52" w:rsidRDefault="00285DD6" w:rsidP="001F4B52">
      <w:pPr>
        <w:spacing w:after="0"/>
        <w:rPr>
          <w:rFonts w:ascii="Times New Roman" w:hAnsi="Times New Roman" w:cs="Times New Roman"/>
        </w:rPr>
      </w:pPr>
      <w:r w:rsidRPr="001F4B52">
        <w:rPr>
          <w:rFonts w:ascii="Times New Roman" w:hAnsi="Times New Roman" w:cs="Times New Roman"/>
        </w:rPr>
        <w:t>"Во многом цены подскочили из-за эпидемии птичьего гриппа, сократившего поголовье индюшек, - сказал заместитель старшего экономиста AFBF Джон Андерсон. - Однако ситуация оказалась не такой страшной, как многие ожидали".</w:t>
      </w:r>
    </w:p>
    <w:p w:rsidR="00285DD6" w:rsidRPr="001F4B52" w:rsidRDefault="00285DD6" w:rsidP="001F4B52">
      <w:pPr>
        <w:spacing w:after="0"/>
        <w:rPr>
          <w:rFonts w:ascii="Times New Roman" w:hAnsi="Times New Roman" w:cs="Times New Roman"/>
        </w:rPr>
      </w:pPr>
      <w:r w:rsidRPr="001F4B52">
        <w:rPr>
          <w:rFonts w:ascii="Times New Roman" w:hAnsi="Times New Roman" w:cs="Times New Roman"/>
        </w:rPr>
        <w:t>По данным Минсельхоза США, производства мяса индейки лишь немного снизится в январе-ноябре текущего года, составив 5,57 млн фунтов против 5,76 млн фунтов за аналогичный период предыдущего года.</w:t>
      </w:r>
    </w:p>
    <w:p w:rsidR="00285DD6" w:rsidRPr="001F4B52" w:rsidRDefault="00285DD6" w:rsidP="001F4B52">
      <w:pPr>
        <w:spacing w:after="0"/>
        <w:rPr>
          <w:rFonts w:ascii="Times New Roman" w:hAnsi="Times New Roman" w:cs="Times New Roman"/>
        </w:rPr>
      </w:pPr>
      <w:r w:rsidRPr="001F4B52">
        <w:rPr>
          <w:rFonts w:ascii="Times New Roman" w:hAnsi="Times New Roman" w:cs="Times New Roman"/>
        </w:rPr>
        <w:t>Традиционный ужин в честь Дня благодарения, в который, помимо индейки, входят такие блюда, как сладкий печеный картофель и тыквенный пирог, обойдется американцам в $50,11 против $49,41 годом ранее. Индюшатина подорожала сильнее всего в этом списке продуктов, тогда как молоко и овощи, наоборот, подешевели с прошлого года.</w:t>
      </w:r>
    </w:p>
    <w:p w:rsidR="00285DD6" w:rsidRPr="001F4B52" w:rsidRDefault="00285DD6" w:rsidP="001F4B52">
      <w:pPr>
        <w:spacing w:after="0"/>
        <w:rPr>
          <w:rFonts w:ascii="Times New Roman" w:hAnsi="Times New Roman" w:cs="Times New Roman"/>
        </w:rPr>
      </w:pPr>
      <w:r w:rsidRPr="001F4B52">
        <w:rPr>
          <w:rFonts w:ascii="Times New Roman" w:hAnsi="Times New Roman" w:cs="Times New Roman"/>
        </w:rPr>
        <w:t>День благодарения - государственный праздник в США и Канаде, который отмечается во второй понедельник октября в Канаде и в четвертый четверг ноября в США. В этом году в США праздник выпал на 26 ноября.</w:t>
      </w:r>
    </w:p>
    <w:p w:rsidR="00E35D78" w:rsidRPr="001F4B52" w:rsidRDefault="00E35D78" w:rsidP="001F4B52">
      <w:pPr>
        <w:spacing w:after="0"/>
        <w:rPr>
          <w:rFonts w:ascii="Times New Roman" w:hAnsi="Times New Roman" w:cs="Times New Roman"/>
        </w:rPr>
      </w:pPr>
    </w:p>
    <w:p w:rsidR="00285DD6" w:rsidRPr="00E35D78" w:rsidRDefault="00C16F3A" w:rsidP="001F4B52">
      <w:pPr>
        <w:spacing w:after="0"/>
        <w:rPr>
          <w:rFonts w:ascii="Times New Roman" w:hAnsi="Times New Roman" w:cs="Times New Roman"/>
          <w:b/>
        </w:rPr>
      </w:pPr>
      <w:r w:rsidRPr="00E35D78">
        <w:rPr>
          <w:rFonts w:ascii="Times New Roman" w:hAnsi="Times New Roman" w:cs="Times New Roman"/>
          <w:b/>
        </w:rPr>
        <w:t>ГЕНЕТИКИ УЗНАЛИ О ВЛИЯНИИ ФЕРМЕРСТВА В ЕВРОПЕ НА ПОЯВЛЕНИЕ НОВЫХ ГЕНОВ</w:t>
      </w:r>
    </w:p>
    <w:p w:rsidR="00E35D78" w:rsidRDefault="00E35D78" w:rsidP="00E35D78">
      <w:pPr>
        <w:spacing w:after="0"/>
        <w:rPr>
          <w:rFonts w:ascii="Times New Roman" w:hAnsi="Times New Roman" w:cs="Times New Roman"/>
        </w:rPr>
      </w:pPr>
      <w:r w:rsidRPr="001F4B52">
        <w:rPr>
          <w:rFonts w:ascii="Times New Roman" w:hAnsi="Times New Roman" w:cs="Times New Roman"/>
        </w:rPr>
        <w:t>РИА Новости</w:t>
      </w:r>
    </w:p>
    <w:p w:rsidR="00E35D78" w:rsidRDefault="00E35D78" w:rsidP="00E35D78">
      <w:pPr>
        <w:spacing w:after="0"/>
        <w:rPr>
          <w:rFonts w:ascii="Times New Roman" w:hAnsi="Times New Roman" w:cs="Times New Roman"/>
        </w:rPr>
      </w:pPr>
      <w:r w:rsidRPr="001F4B52">
        <w:rPr>
          <w:rFonts w:ascii="Times New Roman" w:hAnsi="Times New Roman" w:cs="Times New Roman"/>
        </w:rPr>
        <w:t>24.11.2015</w:t>
      </w:r>
    </w:p>
    <w:p w:rsidR="00285DD6" w:rsidRPr="001F4B52" w:rsidRDefault="00285DD6" w:rsidP="001F4B52">
      <w:pPr>
        <w:spacing w:after="0"/>
        <w:rPr>
          <w:rFonts w:ascii="Times New Roman" w:hAnsi="Times New Roman" w:cs="Times New Roman"/>
        </w:rPr>
      </w:pPr>
      <w:r w:rsidRPr="001F4B52">
        <w:rPr>
          <w:rFonts w:ascii="Times New Roman" w:hAnsi="Times New Roman" w:cs="Times New Roman"/>
        </w:rPr>
        <w:t>Генетикам удалось собрать самую обширную на сегодняшний день базу образцов древней ДНК, которая охватывает геномы 230 человек, живших на западе Евразии между 6500 и 300 гг. до н.э. Набор включает и ДНК средиземноморских крестьян эпохи неолита, которые принесли в Европу сельское хозяйство - а вместе с ним и ряд важных для нового образа жизни генов, </w:t>
      </w:r>
      <w:r w:rsidRPr="00E35D78">
        <w:rPr>
          <w:rFonts w:ascii="Times New Roman" w:hAnsi="Times New Roman" w:cs="Times New Roman"/>
        </w:rPr>
        <w:t>сообщает</w:t>
      </w:r>
      <w:r w:rsidRPr="001F4B52">
        <w:rPr>
          <w:rFonts w:ascii="Times New Roman" w:hAnsi="Times New Roman" w:cs="Times New Roman"/>
        </w:rPr>
        <w:t> ресурс N+1 со ссылкой на Nature.</w:t>
      </w:r>
    </w:p>
    <w:p w:rsidR="00285DD6" w:rsidRPr="00C16F3A" w:rsidRDefault="00C16F3A" w:rsidP="001F4B52">
      <w:pPr>
        <w:spacing w:after="0"/>
        <w:rPr>
          <w:rFonts w:ascii="Times New Roman" w:hAnsi="Times New Roman" w:cs="Times New Roman"/>
        </w:rPr>
      </w:pPr>
      <w:r w:rsidRPr="00C16F3A">
        <w:rPr>
          <w:rFonts w:ascii="Times New Roman" w:hAnsi="Times New Roman" w:cs="Times New Roman"/>
        </w:rPr>
        <w:t>Открытия</w:t>
      </w:r>
    </w:p>
    <w:p w:rsidR="00285DD6" w:rsidRPr="001F4B52" w:rsidRDefault="00285DD6" w:rsidP="001F4B52">
      <w:pPr>
        <w:spacing w:after="0"/>
        <w:rPr>
          <w:rFonts w:ascii="Times New Roman" w:hAnsi="Times New Roman" w:cs="Times New Roman"/>
        </w:rPr>
      </w:pPr>
      <w:r w:rsidRPr="001F4B52">
        <w:rPr>
          <w:rFonts w:ascii="Times New Roman" w:hAnsi="Times New Roman" w:cs="Times New Roman"/>
        </w:rPr>
        <w:t>Многочисленная группа генетиков из США, Европы, Австралии, России и других стран, работающая под руководством профессора Гарвардского университета Дэвида Райха (David Reich), занимается сбором и анализом данных геномов древних жителей Европы уже не первый год. Среди сделанных при этом находок большую известность получили свидетельства присутствия в ДНК европейцев неандертальских генов, обнаружение "трех ветвей" предков современных европейцев, а затем - и "</w:t>
      </w:r>
      <w:r w:rsidRPr="00C16F3A">
        <w:rPr>
          <w:rFonts w:ascii="Times New Roman" w:hAnsi="Times New Roman" w:cs="Times New Roman"/>
        </w:rPr>
        <w:t>четвертой ветви</w:t>
      </w:r>
      <w:r w:rsidRPr="001F4B52">
        <w:rPr>
          <w:rFonts w:ascii="Times New Roman" w:hAnsi="Times New Roman" w:cs="Times New Roman"/>
        </w:rPr>
        <w:t>", представителей ямной культуры, которые около 4,5 тыс. лет назад мигрировали с северного побережья Черного моря.</w:t>
      </w:r>
      <w:r w:rsidRPr="001F4B52">
        <w:rPr>
          <w:rFonts w:ascii="Times New Roman" w:hAnsi="Times New Roman" w:cs="Times New Roman"/>
        </w:rPr>
        <w:br/>
        <w:t>Ученые продемонстрировали и генетические изменения, произошедшие с населением континента начиная с неолита - около 8,5 тыс. лет назад, - которые привели к распространению ряда характерных для европейцев признаков, включая светлый цвет кожи, способность усваивать лактозу и сравнительно высокий рост. Эта работа продолжается.</w:t>
      </w:r>
      <w:r w:rsidRPr="001F4B52">
        <w:rPr>
          <w:rFonts w:ascii="Times New Roman" w:hAnsi="Times New Roman" w:cs="Times New Roman"/>
        </w:rPr>
        <w:br/>
        <w:t xml:space="preserve">Действительно, стремительное совершенствование методов выделения и секвенирования древней ДНК привело к быстрому росту объема доступных для анализа данных. По словам Дэвида Райха, еще в сентябре 2014 г. в распоряжении его команды имелись полные геномы 10 древних жителей Евразии, а сегодня их уже 230, включая ДНК, выделенные из костей, найденных на территории </w:t>
      </w:r>
      <w:r w:rsidRPr="001F4B52">
        <w:rPr>
          <w:rFonts w:ascii="Times New Roman" w:hAnsi="Times New Roman" w:cs="Times New Roman"/>
        </w:rPr>
        <w:lastRenderedPageBreak/>
        <w:t>Сибири и Турции. Среди них особо выделяются 26 редчайших геномов неолитических обитателей средиземноморской Анатолии - в местных влажных условиях ДНК сохраняется плохо. Этому способствовали новые методы, включая разработанный одним из соавторов работы Роном Пинхаси (Ron Pinhasi) способ выделения ДНК из плотной каменистой части височной кости, где располагаются органы слуха.</w:t>
      </w:r>
    </w:p>
    <w:p w:rsidR="00285DD6" w:rsidRPr="000E57A0" w:rsidRDefault="00C16F3A" w:rsidP="001F4B52">
      <w:pPr>
        <w:spacing w:after="0"/>
        <w:rPr>
          <w:rFonts w:ascii="Times New Roman" w:hAnsi="Times New Roman" w:cs="Times New Roman"/>
        </w:rPr>
      </w:pPr>
      <w:r w:rsidRPr="000E57A0">
        <w:rPr>
          <w:rFonts w:ascii="Times New Roman" w:hAnsi="Times New Roman" w:cs="Times New Roman"/>
        </w:rPr>
        <w:t>Основной интерес</w:t>
      </w:r>
    </w:p>
    <w:p w:rsidR="00285DD6" w:rsidRPr="001F4B52" w:rsidRDefault="00285DD6" w:rsidP="001F4B52">
      <w:pPr>
        <w:spacing w:after="0"/>
        <w:rPr>
          <w:rFonts w:ascii="Times New Roman" w:hAnsi="Times New Roman" w:cs="Times New Roman"/>
        </w:rPr>
      </w:pPr>
      <w:r w:rsidRPr="001F4B52">
        <w:rPr>
          <w:rFonts w:ascii="Times New Roman" w:hAnsi="Times New Roman" w:cs="Times New Roman"/>
        </w:rPr>
        <w:t>Главный интерес Дэвида Райха и его коллег направлен на новые генетические варианты, распространение которых сопровождало переход европейцев от охоты и собирательства и сельскому хозяйству. Сравнив геномы древних предков и современных жителей континента, авторы обнаружили в геноме 12 таких локусов (местоположение гена на генетической или цитологической карте хромосомы - ИФ). В это число, конечно, входят гены, ответственные за усвоение лактозы во взрослом возрасте, гены, необходимые для метаболизма жирных кислот и т.п. Отдельно упоминается появление мутаций, связанных с развитием целиакии - заболевания кишечника при повреждении его ворсинок глютен-содержащими злаками. Все это, по мнению ученых, свидетельствует о стремительной адаптации пищеварительной системы древних жителей Европы к новой диете.</w:t>
      </w:r>
      <w:r w:rsidRPr="001F4B52">
        <w:rPr>
          <w:rFonts w:ascii="Times New Roman" w:hAnsi="Times New Roman" w:cs="Times New Roman"/>
        </w:rPr>
        <w:br/>
        <w:t>Другая группа существенных адаптационных изменений охватывает гены, связанные с работой иммунной системы. "Неолитический период связан с увеличением плотности населения, - говорит один из авторов работы Вольфганг Хаак (Wolfgang Haak). - Люди стали жить бок о бок друг с другом и с домашними животными. И хотя все эти находки не стали для нас большим сюрпризом, было удивительно обнаружить действие селекции "в режиме реального времени".</w:t>
      </w:r>
    </w:p>
    <w:p w:rsidR="00285DD6" w:rsidRPr="001F4B52" w:rsidRDefault="00285DD6" w:rsidP="001F4B52">
      <w:pPr>
        <w:spacing w:after="0"/>
        <w:rPr>
          <w:rFonts w:ascii="Times New Roman" w:hAnsi="Times New Roman" w:cs="Times New Roman"/>
        </w:rPr>
      </w:pPr>
      <w:r w:rsidRPr="001F4B52">
        <w:rPr>
          <w:rFonts w:ascii="Times New Roman" w:hAnsi="Times New Roman" w:cs="Times New Roman"/>
        </w:rPr>
        <w:t>Сложные признаки</w:t>
      </w:r>
    </w:p>
    <w:p w:rsidR="00285DD6" w:rsidRPr="001F4B52" w:rsidRDefault="00285DD6" w:rsidP="001F4B52">
      <w:pPr>
        <w:spacing w:after="0"/>
        <w:rPr>
          <w:rFonts w:ascii="Times New Roman" w:hAnsi="Times New Roman" w:cs="Times New Roman"/>
        </w:rPr>
      </w:pPr>
      <w:r w:rsidRPr="001F4B52">
        <w:rPr>
          <w:rFonts w:ascii="Times New Roman" w:hAnsi="Times New Roman" w:cs="Times New Roman"/>
        </w:rPr>
        <w:t>Обширный охват исследования позволил ученым исследовать и развитие более сложных признаков - таких как рост. По их данным, рослый вид жителей Северной Европы связан с большим вкладом в их геном со стороны представителей ямной культуры, тогда как не столь высокие южане более наследуют древнейшему населению Пиренеев. Столь же четко проследить развитие других сложных признаков, включая индекс массы тела, отношение охвата бедер и талии, склонность к развитию диабета 2 типа и т.п., авторам не удалось. Однако быстрое увеличение количества доступных для изучения древних геномов дает надежду, что в следующих работах будет сделано и это.</w:t>
      </w:r>
    </w:p>
    <w:p w:rsidR="00285DD6" w:rsidRPr="001F4B52" w:rsidRDefault="00285DD6" w:rsidP="001F4B52">
      <w:pPr>
        <w:spacing w:after="0"/>
        <w:rPr>
          <w:rFonts w:ascii="Times New Roman" w:hAnsi="Times New Roman" w:cs="Times New Roman"/>
        </w:rPr>
      </w:pPr>
    </w:p>
    <w:p w:rsidR="00D47442" w:rsidRPr="00E35D78" w:rsidRDefault="00C16F3A" w:rsidP="001F4B52">
      <w:pPr>
        <w:spacing w:after="0"/>
        <w:rPr>
          <w:rFonts w:ascii="Times New Roman" w:hAnsi="Times New Roman" w:cs="Times New Roman"/>
          <w:b/>
        </w:rPr>
      </w:pPr>
      <w:r w:rsidRPr="00E35D78">
        <w:rPr>
          <w:rFonts w:ascii="Times New Roman" w:hAnsi="Times New Roman" w:cs="Times New Roman"/>
          <w:b/>
        </w:rPr>
        <w:t>ПОСОЛ: ПОСТАВКИ ИЗ СЕРБИИ ПОСЛЕ ВВЕДЕНИЯ ПРОДЭМБАРГО ВЫРОСЛИ НА 150%</w:t>
      </w:r>
    </w:p>
    <w:p w:rsidR="00E35D78" w:rsidRDefault="00E35D78" w:rsidP="00E35D78">
      <w:pPr>
        <w:spacing w:after="0"/>
        <w:rPr>
          <w:rFonts w:ascii="Times New Roman" w:hAnsi="Times New Roman" w:cs="Times New Roman"/>
        </w:rPr>
      </w:pPr>
      <w:r w:rsidRPr="001F4B52">
        <w:rPr>
          <w:rFonts w:ascii="Times New Roman" w:hAnsi="Times New Roman" w:cs="Times New Roman"/>
        </w:rPr>
        <w:t>РИА Новости</w:t>
      </w:r>
    </w:p>
    <w:p w:rsidR="00E35D78" w:rsidRDefault="00E35D78" w:rsidP="00E35D78">
      <w:pPr>
        <w:spacing w:after="0"/>
        <w:rPr>
          <w:rFonts w:ascii="Times New Roman" w:hAnsi="Times New Roman" w:cs="Times New Roman"/>
        </w:rPr>
      </w:pPr>
      <w:r w:rsidRPr="001F4B52">
        <w:rPr>
          <w:rFonts w:ascii="Times New Roman" w:hAnsi="Times New Roman" w:cs="Times New Roman"/>
        </w:rPr>
        <w:t>24.11.2015</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После введения эмбарго на импорт ряда продовольственных товаров из некоторых стран в Россию поставки некоторых продуктов из Сербии в РФ увеличились на 150%, сообщил посол Сербии в РФ Славенко Терзич.</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Поставки некоторых продуктов из Сербии в РФ увеличились на 150% после введения эмбарго на импорт ряда продовольственных товаров из некоторых стран в Россию, сообщил журналистам во вторник посол Сербии в РФ Славенко Терзич.</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"Сельскохозяйственная продукция (поставки) увеличилась очень на много. Особенно экспорт фруктов — яблок, чернослива. Увеличился экспорт молочных продуктов, мяса. Радикально увеличился. Например, я могу сказать, что поставка яблок увеличилась на 80%, некоторых даже на 150%", — сказал посол.</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Отношения России и Запада ухудшились в связи с ситуацией на Украине. В конце июля 2014 года ЕС и США от точечных санкций против отдельных физлиц и компаний перешли к мерам против целых секторов российской экономики. В ответ Россия ограничила импорт продовольственных товаров из стран, которые ввели в отношении нее санкции.</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lastRenderedPageBreak/>
        <w:t>Ранее во время визита в Москву сербский премьер-министр Александр Вучич заявил, что Сербия осталась одной из немногих европейских стран, которая не ввела санкции против РФ и не будет их вводить в будущем.</w:t>
      </w:r>
    </w:p>
    <w:p w:rsidR="00D47442" w:rsidRPr="00E35D78" w:rsidRDefault="00C16F3A" w:rsidP="001F4B52">
      <w:pPr>
        <w:spacing w:after="0"/>
        <w:rPr>
          <w:rFonts w:ascii="Times New Roman" w:hAnsi="Times New Roman" w:cs="Times New Roman"/>
          <w:b/>
        </w:rPr>
      </w:pPr>
      <w:r w:rsidRPr="00E35D78">
        <w:rPr>
          <w:rFonts w:ascii="Times New Roman" w:hAnsi="Times New Roman" w:cs="Times New Roman"/>
          <w:b/>
        </w:rPr>
        <w:br/>
        <w:t>ТАМБОВСКИЕ АГРАРИИ СОБРАЛИ СВЫШЕ 3 МЛН ТОНН ЗЕРНОВЫХ</w:t>
      </w:r>
    </w:p>
    <w:p w:rsidR="00E35D78" w:rsidRDefault="00E35D78" w:rsidP="00E35D78">
      <w:pPr>
        <w:spacing w:after="0"/>
        <w:rPr>
          <w:rFonts w:ascii="Times New Roman" w:hAnsi="Times New Roman" w:cs="Times New Roman"/>
        </w:rPr>
      </w:pPr>
      <w:r w:rsidRPr="001F4B52">
        <w:rPr>
          <w:rFonts w:ascii="Times New Roman" w:hAnsi="Times New Roman" w:cs="Times New Roman"/>
        </w:rPr>
        <w:t>РИА Новости</w:t>
      </w:r>
    </w:p>
    <w:p w:rsidR="00E35D78" w:rsidRDefault="00E35D78" w:rsidP="00E35D78">
      <w:pPr>
        <w:spacing w:after="0"/>
        <w:rPr>
          <w:rFonts w:ascii="Times New Roman" w:hAnsi="Times New Roman" w:cs="Times New Roman"/>
        </w:rPr>
      </w:pPr>
      <w:r w:rsidRPr="001F4B52">
        <w:rPr>
          <w:rFonts w:ascii="Times New Roman" w:hAnsi="Times New Roman" w:cs="Times New Roman"/>
        </w:rPr>
        <w:t>24.11.2015</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Тамбовская область в третий раз за всю историю современного земледелия перешагнула трехмиллионную планку по сбору урожая зерновых, сообщил глава администрации Тамбовской области Александр Никитин на праздновании Дня работника сельского хозяйства.</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В Тамбовской области в этом году собран рекордный урожай – 3,56 миллиона тонн зерновых, что на 300 тысяч тонн превышает результаты 2014 года, сообщил глава администрации Тамбовской области Александр Никитин на праздновании Дня работника сельского хозяйства.</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"За всю историю современного земледелия Тамбовская область по урожаю зерновых в третий раз перешагнула трехмиллионную планку и достигла в этом году самого высокого показателя. В результате мы третьи в ЦФО, после Воронежской и Курской областей", — процитировали в пресс-службе обладминистрации слова Никитина.</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По его словам, также значительно выросло производство сахарной свеклы — на 28,1% (4,1 миллиона тонн), подсолнечника – на 22% (770 тысяч тонн) и картофеля — на 46,5% (765 тысяч тонн).</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"Труженики агропромышленного комплекса — это люди, которых по праву сегодня можно назвать героями нашего времени. И мне вдвойне приятно это отмечать для нашей родной Тамбовщины — региона, который входит в число правофланговых в сельскохозяйственной отрасли, где существуют передовые аграрные технологии, где есть масштабные достижения в научном плане. Для нашей области это труд особой почетности и значимости", — подчеркнул Никитин.</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В сельском хозяйстве и  перерабатывающей промышленности трудится треть населения Тамбовской области, продукция АПК составляет 20% валового регионального продукта,  добавили в пресс-службе.</w:t>
      </w:r>
    </w:p>
    <w:p w:rsidR="00D47442" w:rsidRPr="00E35D78" w:rsidRDefault="00C16F3A" w:rsidP="001F4B52">
      <w:pPr>
        <w:spacing w:after="0"/>
        <w:rPr>
          <w:rFonts w:ascii="Times New Roman" w:hAnsi="Times New Roman" w:cs="Times New Roman"/>
          <w:b/>
        </w:rPr>
      </w:pPr>
      <w:r w:rsidRPr="00E35D78">
        <w:rPr>
          <w:rFonts w:ascii="Times New Roman" w:hAnsi="Times New Roman" w:cs="Times New Roman"/>
          <w:b/>
        </w:rPr>
        <w:br/>
        <w:t>СУД ПРОДЛИЛ АРЕСТ ЭКС-МИНИСТРУ СЕЛЬСКОГО ХОЗЯЙСТВА САХАЛИНА</w:t>
      </w:r>
    </w:p>
    <w:p w:rsidR="00E35D78" w:rsidRDefault="00E35D78" w:rsidP="00E35D78">
      <w:pPr>
        <w:spacing w:after="0"/>
        <w:rPr>
          <w:rFonts w:ascii="Times New Roman" w:hAnsi="Times New Roman" w:cs="Times New Roman"/>
        </w:rPr>
      </w:pPr>
      <w:r w:rsidRPr="001F4B52">
        <w:rPr>
          <w:rFonts w:ascii="Times New Roman" w:hAnsi="Times New Roman" w:cs="Times New Roman"/>
        </w:rPr>
        <w:t>РИА Новости</w:t>
      </w:r>
    </w:p>
    <w:p w:rsidR="00E35D78" w:rsidRDefault="00E35D78" w:rsidP="00E35D78">
      <w:pPr>
        <w:spacing w:after="0"/>
        <w:rPr>
          <w:rFonts w:ascii="Times New Roman" w:hAnsi="Times New Roman" w:cs="Times New Roman"/>
        </w:rPr>
      </w:pPr>
      <w:r w:rsidRPr="001F4B52">
        <w:rPr>
          <w:rFonts w:ascii="Times New Roman" w:hAnsi="Times New Roman" w:cs="Times New Roman"/>
        </w:rPr>
        <w:t>24.11.2015</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Следственный комитет ранее объявил о задержании губернатора Сахалинской области Александра Хорошавина по подозрению в получении взятки в 5,6 миллиона долларов при заключении госконтракта на строительство блоков Южно-Сахалинской ТЭЦ.</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Басманный суд Москвы продлил до 27 февраля срок ареста экс-министру сельского хозяйства, торговли и продовольствия Сахалинской области Николаю Борисову и советнику бывшего губернатора региона Андрею Икрамову, обвиняемым в посредничестве при получении взятки, сообщили РИА Новости в пресс-службе суда.</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"Суд продлил меру пресечения в виде содержания под стражей в отношении Икрамова и Борисова до 27 февраля", — сказала пресс-секретарь суда Анна Фадеева.</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В начале марта Следственный комитет объявил о задержании губернатора Сахалинской области Александра Хорошавина по подозрению в получении взятки в 5,6 миллиона долларов при заключении госконтракта на строительство блоков Южно-Сахалинской ТЭЦ. Икрамов, по версии следствия, помог взяткодателю договориться со своим бывшим шефом, а затем непосредственно передал ему сумму взятки. Кроме того, в посредничестве во взяточничестве в особо крупном размере обвиняется бывший министр сельского хозяйства, торговли и продовольствия Сахалинской области Николай Борисов.</w:t>
      </w:r>
    </w:p>
    <w:p w:rsidR="00D47442" w:rsidRPr="00E35D78" w:rsidRDefault="00D47442" w:rsidP="001F4B52">
      <w:pPr>
        <w:spacing w:after="0"/>
        <w:rPr>
          <w:rFonts w:ascii="Times New Roman" w:hAnsi="Times New Roman" w:cs="Times New Roman"/>
          <w:b/>
        </w:rPr>
      </w:pPr>
      <w:r w:rsidRPr="001F4B52">
        <w:rPr>
          <w:rFonts w:ascii="Times New Roman" w:hAnsi="Times New Roman" w:cs="Times New Roman"/>
        </w:rPr>
        <w:lastRenderedPageBreak/>
        <w:br/>
      </w:r>
      <w:r w:rsidR="00C16F3A" w:rsidRPr="00E35D78">
        <w:rPr>
          <w:rFonts w:ascii="Times New Roman" w:hAnsi="Times New Roman" w:cs="Times New Roman"/>
          <w:b/>
        </w:rPr>
        <w:t>МИНИСТР: ПЕРЕГОВОРЫ О ПРОМЗОНЕ РФ В ЕГИПТЕ НЕ ПРИОСТАНАВЛИВАЛИСЬ</w:t>
      </w:r>
    </w:p>
    <w:p w:rsidR="00E35D78" w:rsidRDefault="00E35D78" w:rsidP="00E35D78">
      <w:pPr>
        <w:spacing w:after="0"/>
        <w:rPr>
          <w:rFonts w:ascii="Times New Roman" w:hAnsi="Times New Roman" w:cs="Times New Roman"/>
        </w:rPr>
      </w:pPr>
      <w:r w:rsidRPr="001F4B52">
        <w:rPr>
          <w:rFonts w:ascii="Times New Roman" w:hAnsi="Times New Roman" w:cs="Times New Roman"/>
        </w:rPr>
        <w:t>РИА Новости</w:t>
      </w:r>
    </w:p>
    <w:p w:rsidR="00E35D78" w:rsidRDefault="00D47442" w:rsidP="001F4B52">
      <w:pPr>
        <w:spacing w:after="0"/>
        <w:rPr>
          <w:rFonts w:ascii="Times New Roman" w:hAnsi="Times New Roman" w:cs="Times New Roman"/>
        </w:rPr>
      </w:pPr>
      <w:r w:rsidRPr="001F4B52">
        <w:rPr>
          <w:rFonts w:ascii="Times New Roman" w:hAnsi="Times New Roman" w:cs="Times New Roman"/>
        </w:rPr>
        <w:t>24.11.2015</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Министр промышленности и торговли Египта опроверг сообщения ряда египетских СМИ о том, что переговоры вокруг создания Россией промышленной зоны в Египте якобы приостановлены.</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Переговоры о создании свободной российской промышленной зоны в Египте не приостанавливались, отношения между двумя странами развиваются динамично, об этом РИА Новости заявил министр промышленности и торговли Египта Тарик Кабиль.</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В минувшее воскресенье ряд египетских СМИ опубликовали новость со ссылкой на одного из чиновников египетского Минпромторга о приостановке переговоров вокруг создания Россией промышленной зоны в Египте "в связи с последними событиями и временной приостановкой визитов".</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"Переговоры не приостанавливались, это неправда. Российско-египетские отношения развиваются довольно динамично, ничего не останавливалось", — сказал министр.</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По словам Кабиля в ближайшие несколько дней в эмирате Дубай (ОАЭ) пройдут "первые переговоры представителей Египта, России и ОАЭ, вокруг работы совместного фонда прямых инвестиций".</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Также министр рассказал и о проведении в конце января в Каире российско-египетской межправкомиссии. Она, по словам главы ведомства, должна была пройти в начале декабря, однако была отложена в связи с поездкой делегации египетских бизнесменов за рубеж.</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В августе в ходе визита в Москву президент Египта Абдель-Фаттах ас-Сиси заявил, что страна рассчитывает в скором времени начать практические шаги по созданию российской промышленно-индустриальной зоны в регионе Суэцкого канала.</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По словам торгового представителя РФ в Египте Федора Лукашина, Россия и Египет могут достичь межправительственных договоренностей о создании в Египте российской промышленной зоны в 2016 году.</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Российский фонд прямых инвестиций (РФПИ) совместно с суверенным фондом благосостояния эмирата Абу-Даби (Abu Dhabi Investment Authority) из ОАЭ и с рядом финансовых институтов Египта договорились в мае о создании совместного фонда прямых инвестиций.</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t>Фонд будет финансировать перспективные проекты на территории Египта. Главная цель нового фонда — финансовое обеспечение крупных совместных проектов в области промышленности и сельского хозяйства, заявил глава Минпромторга РФ Денис Мантуров. Также в настоящий момент РФПИ уже работает с эмиратским фондом Mubadala в целях инвестирования средств в сельское хозяйство Египта.</w:t>
      </w:r>
    </w:p>
    <w:p w:rsidR="00D47442" w:rsidRPr="001F4B52" w:rsidRDefault="00D47442" w:rsidP="001F4B52">
      <w:pPr>
        <w:spacing w:after="0"/>
        <w:rPr>
          <w:rFonts w:ascii="Times New Roman" w:hAnsi="Times New Roman" w:cs="Times New Roman"/>
        </w:rPr>
      </w:pPr>
      <w:r w:rsidRPr="001F4B52">
        <w:rPr>
          <w:rFonts w:ascii="Times New Roman" w:hAnsi="Times New Roman" w:cs="Times New Roman"/>
        </w:rPr>
        <w:br/>
      </w:r>
      <w:r w:rsidRPr="001F4B52">
        <w:rPr>
          <w:rFonts w:ascii="Times New Roman" w:hAnsi="Times New Roman" w:cs="Times New Roman"/>
        </w:rPr>
        <w:br/>
      </w:r>
    </w:p>
    <w:p w:rsidR="00D47442" w:rsidRPr="001F4B52" w:rsidRDefault="00D47442" w:rsidP="001F4B52">
      <w:pPr>
        <w:spacing w:after="0"/>
        <w:rPr>
          <w:rFonts w:ascii="Times New Roman" w:hAnsi="Times New Roman" w:cs="Times New Roman"/>
        </w:rPr>
      </w:pPr>
    </w:p>
    <w:sectPr w:rsidR="00D47442" w:rsidRPr="001F4B52" w:rsidSect="006D0CF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976" w:rsidRDefault="008B6976" w:rsidP="000E57A0">
      <w:pPr>
        <w:spacing w:after="0" w:line="240" w:lineRule="auto"/>
      </w:pPr>
      <w:r>
        <w:separator/>
      </w:r>
    </w:p>
  </w:endnote>
  <w:endnote w:type="continuationSeparator" w:id="1">
    <w:p w:rsidR="008B6976" w:rsidRDefault="008B6976" w:rsidP="000E5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976" w:rsidRDefault="008B6976" w:rsidP="000E57A0">
      <w:pPr>
        <w:spacing w:after="0" w:line="240" w:lineRule="auto"/>
      </w:pPr>
      <w:r>
        <w:separator/>
      </w:r>
    </w:p>
  </w:footnote>
  <w:footnote w:type="continuationSeparator" w:id="1">
    <w:p w:rsidR="008B6976" w:rsidRDefault="008B6976" w:rsidP="000E5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206063"/>
      <w:docPartObj>
        <w:docPartGallery w:val="Page Numbers (Top of Page)"/>
        <w:docPartUnique/>
      </w:docPartObj>
    </w:sdtPr>
    <w:sdtContent>
      <w:p w:rsidR="000E57A0" w:rsidRDefault="000E57A0">
        <w:pPr>
          <w:pStyle w:val="ab"/>
          <w:jc w:val="right"/>
        </w:pPr>
        <w:fldSimple w:instr=" PAGE   \* MERGEFORMAT ">
          <w:r w:rsidR="0000613B">
            <w:rPr>
              <w:noProof/>
            </w:rPr>
            <w:t>1</w:t>
          </w:r>
        </w:fldSimple>
      </w:p>
    </w:sdtContent>
  </w:sdt>
  <w:p w:rsidR="000E57A0" w:rsidRDefault="000E57A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27FF"/>
    <w:multiLevelType w:val="hybridMultilevel"/>
    <w:tmpl w:val="2D28E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3F2BFC"/>
    <w:multiLevelType w:val="hybridMultilevel"/>
    <w:tmpl w:val="17FA1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171C06"/>
    <w:multiLevelType w:val="multilevel"/>
    <w:tmpl w:val="8022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90CA2"/>
    <w:rsid w:val="0000613B"/>
    <w:rsid w:val="00012607"/>
    <w:rsid w:val="00085A3E"/>
    <w:rsid w:val="000E57A0"/>
    <w:rsid w:val="00135DBD"/>
    <w:rsid w:val="001E3D27"/>
    <w:rsid w:val="001F4B52"/>
    <w:rsid w:val="002214F3"/>
    <w:rsid w:val="00285DD6"/>
    <w:rsid w:val="002E0C16"/>
    <w:rsid w:val="003117DE"/>
    <w:rsid w:val="00446EDC"/>
    <w:rsid w:val="00476A03"/>
    <w:rsid w:val="00616838"/>
    <w:rsid w:val="006A44F3"/>
    <w:rsid w:val="006C373F"/>
    <w:rsid w:val="006D0CF3"/>
    <w:rsid w:val="008B6976"/>
    <w:rsid w:val="009226CA"/>
    <w:rsid w:val="009B785E"/>
    <w:rsid w:val="00A23216"/>
    <w:rsid w:val="00A975DA"/>
    <w:rsid w:val="00BC3C8B"/>
    <w:rsid w:val="00C16F3A"/>
    <w:rsid w:val="00CB45F0"/>
    <w:rsid w:val="00D32655"/>
    <w:rsid w:val="00D47442"/>
    <w:rsid w:val="00E35D78"/>
    <w:rsid w:val="00E84B84"/>
    <w:rsid w:val="00E90CA2"/>
    <w:rsid w:val="00FC7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CA2"/>
  </w:style>
  <w:style w:type="paragraph" w:styleId="1">
    <w:name w:val="heading 1"/>
    <w:basedOn w:val="a"/>
    <w:link w:val="10"/>
    <w:uiPriority w:val="9"/>
    <w:qFormat/>
    <w:rsid w:val="00E90C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90C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85A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68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CA2"/>
    <w:rPr>
      <w:color w:val="0000FF"/>
      <w:u w:val="single"/>
    </w:rPr>
  </w:style>
  <w:style w:type="character" w:customStyle="1" w:styleId="10">
    <w:name w:val="Заголовок 1 Знак"/>
    <w:basedOn w:val="a0"/>
    <w:link w:val="1"/>
    <w:uiPriority w:val="9"/>
    <w:rsid w:val="00E90C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0CA2"/>
    <w:rPr>
      <w:rFonts w:ascii="Times New Roman" w:eastAsia="Times New Roman" w:hAnsi="Times New Roman" w:cs="Times New Roman"/>
      <w:b/>
      <w:bCs/>
      <w:sz w:val="36"/>
      <w:szCs w:val="36"/>
      <w:lang w:eastAsia="ru-RU"/>
    </w:rPr>
  </w:style>
  <w:style w:type="character" w:customStyle="1" w:styleId="element-invisible">
    <w:name w:val="element-invisible"/>
    <w:basedOn w:val="a0"/>
    <w:rsid w:val="00E90CA2"/>
  </w:style>
  <w:style w:type="character" w:customStyle="1" w:styleId="printhtml">
    <w:name w:val="print_html"/>
    <w:basedOn w:val="a0"/>
    <w:rsid w:val="00E90CA2"/>
  </w:style>
  <w:style w:type="character" w:customStyle="1" w:styleId="printpdf">
    <w:name w:val="print_pdf"/>
    <w:basedOn w:val="a0"/>
    <w:rsid w:val="00E90CA2"/>
  </w:style>
  <w:style w:type="paragraph" w:styleId="a4">
    <w:name w:val="Normal (Web)"/>
    <w:basedOn w:val="a"/>
    <w:uiPriority w:val="99"/>
    <w:unhideWhenUsed/>
    <w:rsid w:val="00E90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90CA2"/>
    <w:rPr>
      <w:b/>
      <w:bCs/>
    </w:rPr>
  </w:style>
  <w:style w:type="character" w:customStyle="1" w:styleId="apple-converted-space">
    <w:name w:val="apple-converted-space"/>
    <w:basedOn w:val="a0"/>
    <w:rsid w:val="00E90CA2"/>
  </w:style>
  <w:style w:type="paragraph" w:styleId="a6">
    <w:name w:val="Balloon Text"/>
    <w:basedOn w:val="a"/>
    <w:link w:val="a7"/>
    <w:uiPriority w:val="99"/>
    <w:semiHidden/>
    <w:unhideWhenUsed/>
    <w:rsid w:val="00E90C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0CA2"/>
    <w:rPr>
      <w:rFonts w:ascii="Tahoma" w:hAnsi="Tahoma" w:cs="Tahoma"/>
      <w:sz w:val="16"/>
      <w:szCs w:val="16"/>
    </w:rPr>
  </w:style>
  <w:style w:type="character" w:customStyle="1" w:styleId="articleheadertime">
    <w:name w:val="article_header_time"/>
    <w:basedOn w:val="a0"/>
    <w:rsid w:val="00D32655"/>
  </w:style>
  <w:style w:type="character" w:customStyle="1" w:styleId="articleheaderupdate">
    <w:name w:val="article_header_update"/>
    <w:basedOn w:val="a0"/>
    <w:rsid w:val="00D32655"/>
  </w:style>
  <w:style w:type="character" w:customStyle="1" w:styleId="articleheaderitemviews">
    <w:name w:val="article_header_item_views"/>
    <w:basedOn w:val="a0"/>
    <w:rsid w:val="00D32655"/>
  </w:style>
  <w:style w:type="character" w:customStyle="1" w:styleId="articleheaderitemlikes">
    <w:name w:val="article_header_item_likes"/>
    <w:basedOn w:val="a0"/>
    <w:rsid w:val="00D32655"/>
  </w:style>
  <w:style w:type="character" w:customStyle="1" w:styleId="articleheaderitemdislikes">
    <w:name w:val="article_header_item_dislikes"/>
    <w:basedOn w:val="a0"/>
    <w:rsid w:val="00D32655"/>
  </w:style>
  <w:style w:type="paragraph" w:customStyle="1" w:styleId="articleheaderstorytitle">
    <w:name w:val="article_header_story_title"/>
    <w:basedOn w:val="a"/>
    <w:rsid w:val="00D32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C3C8B"/>
    <w:pPr>
      <w:ind w:left="720"/>
      <w:contextualSpacing/>
    </w:pPr>
  </w:style>
  <w:style w:type="paragraph" w:customStyle="1" w:styleId="marker-quote3">
    <w:name w:val="marker-quote3"/>
    <w:basedOn w:val="a"/>
    <w:rsid w:val="00D47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85DD6"/>
    <w:rPr>
      <w:i/>
      <w:iCs/>
    </w:rPr>
  </w:style>
  <w:style w:type="character" w:customStyle="1" w:styleId="b-materialdate">
    <w:name w:val="b-material__date"/>
    <w:basedOn w:val="a0"/>
    <w:rsid w:val="00085A3E"/>
  </w:style>
  <w:style w:type="character" w:customStyle="1" w:styleId="b-materialtime">
    <w:name w:val="b-material__time"/>
    <w:basedOn w:val="a0"/>
    <w:rsid w:val="00085A3E"/>
  </w:style>
  <w:style w:type="character" w:customStyle="1" w:styleId="b-materialpreview">
    <w:name w:val="b-material__preview"/>
    <w:basedOn w:val="a0"/>
    <w:rsid w:val="00085A3E"/>
  </w:style>
  <w:style w:type="character" w:customStyle="1" w:styleId="30">
    <w:name w:val="Заголовок 3 Знак"/>
    <w:basedOn w:val="a0"/>
    <w:link w:val="3"/>
    <w:uiPriority w:val="9"/>
    <w:semiHidden/>
    <w:rsid w:val="00085A3E"/>
    <w:rPr>
      <w:rFonts w:asciiTheme="majorHAnsi" w:eastAsiaTheme="majorEastAsia" w:hAnsiTheme="majorHAnsi" w:cstheme="majorBidi"/>
      <w:b/>
      <w:bCs/>
      <w:color w:val="4F81BD" w:themeColor="accent1"/>
    </w:rPr>
  </w:style>
  <w:style w:type="character" w:customStyle="1" w:styleId="b-material-picdesc">
    <w:name w:val="b-material-pic__desc"/>
    <w:basedOn w:val="a0"/>
    <w:rsid w:val="00085A3E"/>
  </w:style>
  <w:style w:type="character" w:customStyle="1" w:styleId="copyright-icon">
    <w:name w:val="copyright-icon"/>
    <w:basedOn w:val="a0"/>
    <w:rsid w:val="00085A3E"/>
  </w:style>
  <w:style w:type="character" w:customStyle="1" w:styleId="b-materialcategory-arr">
    <w:name w:val="b-material__category-arr"/>
    <w:basedOn w:val="a0"/>
    <w:rsid w:val="003117DE"/>
  </w:style>
  <w:style w:type="character" w:customStyle="1" w:styleId="40">
    <w:name w:val="Заголовок 4 Знак"/>
    <w:basedOn w:val="a0"/>
    <w:link w:val="4"/>
    <w:uiPriority w:val="9"/>
    <w:semiHidden/>
    <w:rsid w:val="00616838"/>
    <w:rPr>
      <w:rFonts w:asciiTheme="majorHAnsi" w:eastAsiaTheme="majorEastAsia" w:hAnsiTheme="majorHAnsi" w:cstheme="majorBidi"/>
      <w:b/>
      <w:bCs/>
      <w:i/>
      <w:iCs/>
      <w:color w:val="4F81BD" w:themeColor="accent1"/>
    </w:rPr>
  </w:style>
  <w:style w:type="paragraph" w:customStyle="1" w:styleId="b-articletext">
    <w:name w:val="b-article__text"/>
    <w:basedOn w:val="a"/>
    <w:rsid w:val="00616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616838"/>
  </w:style>
  <w:style w:type="character" w:customStyle="1" w:styleId="newsdetailtemplate">
    <w:name w:val="news_detail_template"/>
    <w:basedOn w:val="a0"/>
    <w:rsid w:val="001F4B52"/>
  </w:style>
  <w:style w:type="character" w:styleId="aa">
    <w:name w:val="FollowedHyperlink"/>
    <w:basedOn w:val="a0"/>
    <w:uiPriority w:val="99"/>
    <w:semiHidden/>
    <w:unhideWhenUsed/>
    <w:rsid w:val="006C373F"/>
    <w:rPr>
      <w:color w:val="800080" w:themeColor="followedHyperlink"/>
      <w:u w:val="single"/>
    </w:rPr>
  </w:style>
  <w:style w:type="paragraph" w:customStyle="1" w:styleId="21">
    <w:name w:val="Основной текст 21"/>
    <w:basedOn w:val="a"/>
    <w:rsid w:val="00C16F3A"/>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styleId="ab">
    <w:name w:val="header"/>
    <w:basedOn w:val="a"/>
    <w:link w:val="ac"/>
    <w:uiPriority w:val="99"/>
    <w:unhideWhenUsed/>
    <w:rsid w:val="000E57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E57A0"/>
  </w:style>
  <w:style w:type="paragraph" w:styleId="ad">
    <w:name w:val="footer"/>
    <w:basedOn w:val="a"/>
    <w:link w:val="ae"/>
    <w:uiPriority w:val="99"/>
    <w:semiHidden/>
    <w:unhideWhenUsed/>
    <w:rsid w:val="000E57A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E57A0"/>
  </w:style>
</w:styles>
</file>

<file path=word/webSettings.xml><?xml version="1.0" encoding="utf-8"?>
<w:webSettings xmlns:r="http://schemas.openxmlformats.org/officeDocument/2006/relationships" xmlns:w="http://schemas.openxmlformats.org/wordprocessingml/2006/main">
  <w:divs>
    <w:div w:id="18168533">
      <w:bodyDiv w:val="1"/>
      <w:marLeft w:val="0"/>
      <w:marRight w:val="0"/>
      <w:marTop w:val="0"/>
      <w:marBottom w:val="0"/>
      <w:divBdr>
        <w:top w:val="none" w:sz="0" w:space="0" w:color="auto"/>
        <w:left w:val="none" w:sz="0" w:space="0" w:color="auto"/>
        <w:bottom w:val="none" w:sz="0" w:space="0" w:color="auto"/>
        <w:right w:val="none" w:sz="0" w:space="0" w:color="auto"/>
      </w:divBdr>
      <w:divsChild>
        <w:div w:id="1706905082">
          <w:marLeft w:val="502"/>
          <w:marRight w:val="502"/>
          <w:marTop w:val="0"/>
          <w:marBottom w:val="0"/>
          <w:divBdr>
            <w:top w:val="none" w:sz="0" w:space="0" w:color="auto"/>
            <w:left w:val="none" w:sz="0" w:space="0" w:color="auto"/>
            <w:bottom w:val="none" w:sz="0" w:space="0" w:color="auto"/>
            <w:right w:val="none" w:sz="0" w:space="0" w:color="auto"/>
          </w:divBdr>
        </w:div>
      </w:divsChild>
    </w:div>
    <w:div w:id="29107500">
      <w:bodyDiv w:val="1"/>
      <w:marLeft w:val="0"/>
      <w:marRight w:val="0"/>
      <w:marTop w:val="0"/>
      <w:marBottom w:val="0"/>
      <w:divBdr>
        <w:top w:val="none" w:sz="0" w:space="0" w:color="auto"/>
        <w:left w:val="none" w:sz="0" w:space="0" w:color="auto"/>
        <w:bottom w:val="none" w:sz="0" w:space="0" w:color="auto"/>
        <w:right w:val="none" w:sz="0" w:space="0" w:color="auto"/>
      </w:divBdr>
      <w:divsChild>
        <w:div w:id="922688335">
          <w:marLeft w:val="0"/>
          <w:marRight w:val="0"/>
          <w:marTop w:val="0"/>
          <w:marBottom w:val="0"/>
          <w:divBdr>
            <w:top w:val="none" w:sz="0" w:space="0" w:color="auto"/>
            <w:left w:val="none" w:sz="0" w:space="0" w:color="auto"/>
            <w:bottom w:val="none" w:sz="0" w:space="0" w:color="auto"/>
            <w:right w:val="none" w:sz="0" w:space="0" w:color="auto"/>
          </w:divBdr>
        </w:div>
        <w:div w:id="925115785">
          <w:marLeft w:val="0"/>
          <w:marRight w:val="0"/>
          <w:marTop w:val="0"/>
          <w:marBottom w:val="0"/>
          <w:divBdr>
            <w:top w:val="none" w:sz="0" w:space="0" w:color="auto"/>
            <w:left w:val="none" w:sz="0" w:space="0" w:color="auto"/>
            <w:bottom w:val="none" w:sz="0" w:space="0" w:color="auto"/>
            <w:right w:val="none" w:sz="0" w:space="0" w:color="auto"/>
          </w:divBdr>
        </w:div>
      </w:divsChild>
    </w:div>
    <w:div w:id="40330595">
      <w:bodyDiv w:val="1"/>
      <w:marLeft w:val="0"/>
      <w:marRight w:val="0"/>
      <w:marTop w:val="0"/>
      <w:marBottom w:val="0"/>
      <w:divBdr>
        <w:top w:val="none" w:sz="0" w:space="0" w:color="auto"/>
        <w:left w:val="none" w:sz="0" w:space="0" w:color="auto"/>
        <w:bottom w:val="none" w:sz="0" w:space="0" w:color="auto"/>
        <w:right w:val="none" w:sz="0" w:space="0" w:color="auto"/>
      </w:divBdr>
    </w:div>
    <w:div w:id="96289869">
      <w:bodyDiv w:val="1"/>
      <w:marLeft w:val="0"/>
      <w:marRight w:val="0"/>
      <w:marTop w:val="0"/>
      <w:marBottom w:val="0"/>
      <w:divBdr>
        <w:top w:val="none" w:sz="0" w:space="0" w:color="auto"/>
        <w:left w:val="none" w:sz="0" w:space="0" w:color="auto"/>
        <w:bottom w:val="none" w:sz="0" w:space="0" w:color="auto"/>
        <w:right w:val="none" w:sz="0" w:space="0" w:color="auto"/>
      </w:divBdr>
    </w:div>
    <w:div w:id="107088561">
      <w:bodyDiv w:val="1"/>
      <w:marLeft w:val="0"/>
      <w:marRight w:val="0"/>
      <w:marTop w:val="0"/>
      <w:marBottom w:val="0"/>
      <w:divBdr>
        <w:top w:val="none" w:sz="0" w:space="0" w:color="auto"/>
        <w:left w:val="none" w:sz="0" w:space="0" w:color="auto"/>
        <w:bottom w:val="none" w:sz="0" w:space="0" w:color="auto"/>
        <w:right w:val="none" w:sz="0" w:space="0" w:color="auto"/>
      </w:divBdr>
      <w:divsChild>
        <w:div w:id="150751841">
          <w:marLeft w:val="502"/>
          <w:marRight w:val="502"/>
          <w:marTop w:val="0"/>
          <w:marBottom w:val="0"/>
          <w:divBdr>
            <w:top w:val="none" w:sz="0" w:space="0" w:color="auto"/>
            <w:left w:val="none" w:sz="0" w:space="0" w:color="auto"/>
            <w:bottom w:val="none" w:sz="0" w:space="0" w:color="auto"/>
            <w:right w:val="none" w:sz="0" w:space="0" w:color="auto"/>
          </w:divBdr>
        </w:div>
      </w:divsChild>
    </w:div>
    <w:div w:id="163396062">
      <w:bodyDiv w:val="1"/>
      <w:marLeft w:val="0"/>
      <w:marRight w:val="0"/>
      <w:marTop w:val="0"/>
      <w:marBottom w:val="0"/>
      <w:divBdr>
        <w:top w:val="none" w:sz="0" w:space="0" w:color="auto"/>
        <w:left w:val="none" w:sz="0" w:space="0" w:color="auto"/>
        <w:bottom w:val="none" w:sz="0" w:space="0" w:color="auto"/>
        <w:right w:val="none" w:sz="0" w:space="0" w:color="auto"/>
      </w:divBdr>
      <w:divsChild>
        <w:div w:id="169686436">
          <w:marLeft w:val="0"/>
          <w:marRight w:val="0"/>
          <w:marTop w:val="0"/>
          <w:marBottom w:val="0"/>
          <w:divBdr>
            <w:top w:val="none" w:sz="0" w:space="0" w:color="auto"/>
            <w:left w:val="none" w:sz="0" w:space="0" w:color="auto"/>
            <w:bottom w:val="none" w:sz="0" w:space="0" w:color="auto"/>
            <w:right w:val="none" w:sz="0" w:space="0" w:color="auto"/>
          </w:divBdr>
        </w:div>
        <w:div w:id="1662928631">
          <w:marLeft w:val="0"/>
          <w:marRight w:val="0"/>
          <w:marTop w:val="0"/>
          <w:marBottom w:val="0"/>
          <w:divBdr>
            <w:top w:val="none" w:sz="0" w:space="0" w:color="auto"/>
            <w:left w:val="none" w:sz="0" w:space="0" w:color="auto"/>
            <w:bottom w:val="none" w:sz="0" w:space="0" w:color="auto"/>
            <w:right w:val="none" w:sz="0" w:space="0" w:color="auto"/>
          </w:divBdr>
        </w:div>
      </w:divsChild>
    </w:div>
    <w:div w:id="184293918">
      <w:bodyDiv w:val="1"/>
      <w:marLeft w:val="0"/>
      <w:marRight w:val="0"/>
      <w:marTop w:val="0"/>
      <w:marBottom w:val="0"/>
      <w:divBdr>
        <w:top w:val="none" w:sz="0" w:space="0" w:color="auto"/>
        <w:left w:val="none" w:sz="0" w:space="0" w:color="auto"/>
        <w:bottom w:val="none" w:sz="0" w:space="0" w:color="auto"/>
        <w:right w:val="none" w:sz="0" w:space="0" w:color="auto"/>
      </w:divBdr>
      <w:divsChild>
        <w:div w:id="1877354699">
          <w:marLeft w:val="502"/>
          <w:marRight w:val="502"/>
          <w:marTop w:val="0"/>
          <w:marBottom w:val="0"/>
          <w:divBdr>
            <w:top w:val="none" w:sz="0" w:space="0" w:color="auto"/>
            <w:left w:val="none" w:sz="0" w:space="0" w:color="auto"/>
            <w:bottom w:val="none" w:sz="0" w:space="0" w:color="auto"/>
            <w:right w:val="none" w:sz="0" w:space="0" w:color="auto"/>
          </w:divBdr>
        </w:div>
      </w:divsChild>
    </w:div>
    <w:div w:id="240453854">
      <w:bodyDiv w:val="1"/>
      <w:marLeft w:val="0"/>
      <w:marRight w:val="0"/>
      <w:marTop w:val="0"/>
      <w:marBottom w:val="0"/>
      <w:divBdr>
        <w:top w:val="none" w:sz="0" w:space="0" w:color="auto"/>
        <w:left w:val="none" w:sz="0" w:space="0" w:color="auto"/>
        <w:bottom w:val="none" w:sz="0" w:space="0" w:color="auto"/>
        <w:right w:val="none" w:sz="0" w:space="0" w:color="auto"/>
      </w:divBdr>
      <w:divsChild>
        <w:div w:id="711727996">
          <w:marLeft w:val="0"/>
          <w:marRight w:val="0"/>
          <w:marTop w:val="84"/>
          <w:marBottom w:val="0"/>
          <w:divBdr>
            <w:top w:val="none" w:sz="0" w:space="0" w:color="auto"/>
            <w:left w:val="none" w:sz="0" w:space="0" w:color="auto"/>
            <w:bottom w:val="none" w:sz="0" w:space="0" w:color="auto"/>
            <w:right w:val="none" w:sz="0" w:space="0" w:color="auto"/>
          </w:divBdr>
        </w:div>
        <w:div w:id="1654068753">
          <w:marLeft w:val="0"/>
          <w:marRight w:val="0"/>
          <w:marTop w:val="0"/>
          <w:marBottom w:val="0"/>
          <w:divBdr>
            <w:top w:val="none" w:sz="0" w:space="0" w:color="auto"/>
            <w:left w:val="none" w:sz="0" w:space="0" w:color="auto"/>
            <w:bottom w:val="none" w:sz="0" w:space="0" w:color="auto"/>
            <w:right w:val="none" w:sz="0" w:space="0" w:color="auto"/>
          </w:divBdr>
        </w:div>
        <w:div w:id="489446830">
          <w:marLeft w:val="0"/>
          <w:marRight w:val="0"/>
          <w:marTop w:val="0"/>
          <w:marBottom w:val="0"/>
          <w:divBdr>
            <w:top w:val="none" w:sz="0" w:space="0" w:color="auto"/>
            <w:left w:val="none" w:sz="0" w:space="0" w:color="auto"/>
            <w:bottom w:val="none" w:sz="0" w:space="0" w:color="auto"/>
            <w:right w:val="none" w:sz="0" w:space="0" w:color="auto"/>
          </w:divBdr>
        </w:div>
      </w:divsChild>
    </w:div>
    <w:div w:id="245110335">
      <w:bodyDiv w:val="1"/>
      <w:marLeft w:val="0"/>
      <w:marRight w:val="0"/>
      <w:marTop w:val="0"/>
      <w:marBottom w:val="0"/>
      <w:divBdr>
        <w:top w:val="none" w:sz="0" w:space="0" w:color="auto"/>
        <w:left w:val="none" w:sz="0" w:space="0" w:color="auto"/>
        <w:bottom w:val="none" w:sz="0" w:space="0" w:color="auto"/>
        <w:right w:val="none" w:sz="0" w:space="0" w:color="auto"/>
      </w:divBdr>
      <w:divsChild>
        <w:div w:id="1438910965">
          <w:marLeft w:val="502"/>
          <w:marRight w:val="502"/>
          <w:marTop w:val="0"/>
          <w:marBottom w:val="0"/>
          <w:divBdr>
            <w:top w:val="none" w:sz="0" w:space="0" w:color="auto"/>
            <w:left w:val="none" w:sz="0" w:space="0" w:color="auto"/>
            <w:bottom w:val="none" w:sz="0" w:space="0" w:color="auto"/>
            <w:right w:val="none" w:sz="0" w:space="0" w:color="auto"/>
          </w:divBdr>
        </w:div>
      </w:divsChild>
    </w:div>
    <w:div w:id="341126955">
      <w:bodyDiv w:val="1"/>
      <w:marLeft w:val="0"/>
      <w:marRight w:val="0"/>
      <w:marTop w:val="0"/>
      <w:marBottom w:val="0"/>
      <w:divBdr>
        <w:top w:val="none" w:sz="0" w:space="0" w:color="auto"/>
        <w:left w:val="none" w:sz="0" w:space="0" w:color="auto"/>
        <w:bottom w:val="none" w:sz="0" w:space="0" w:color="auto"/>
        <w:right w:val="none" w:sz="0" w:space="0" w:color="auto"/>
      </w:divBdr>
      <w:divsChild>
        <w:div w:id="790592424">
          <w:marLeft w:val="0"/>
          <w:marRight w:val="0"/>
          <w:marTop w:val="0"/>
          <w:marBottom w:val="0"/>
          <w:divBdr>
            <w:top w:val="none" w:sz="0" w:space="0" w:color="auto"/>
            <w:left w:val="none" w:sz="0" w:space="0" w:color="auto"/>
            <w:bottom w:val="none" w:sz="0" w:space="0" w:color="auto"/>
            <w:right w:val="none" w:sz="0" w:space="0" w:color="auto"/>
          </w:divBdr>
        </w:div>
        <w:div w:id="371655884">
          <w:marLeft w:val="0"/>
          <w:marRight w:val="0"/>
          <w:marTop w:val="0"/>
          <w:marBottom w:val="0"/>
          <w:divBdr>
            <w:top w:val="none" w:sz="0" w:space="0" w:color="auto"/>
            <w:left w:val="none" w:sz="0" w:space="0" w:color="auto"/>
            <w:bottom w:val="none" w:sz="0" w:space="0" w:color="auto"/>
            <w:right w:val="none" w:sz="0" w:space="0" w:color="auto"/>
          </w:divBdr>
        </w:div>
      </w:divsChild>
    </w:div>
    <w:div w:id="354306273">
      <w:bodyDiv w:val="1"/>
      <w:marLeft w:val="0"/>
      <w:marRight w:val="0"/>
      <w:marTop w:val="0"/>
      <w:marBottom w:val="0"/>
      <w:divBdr>
        <w:top w:val="none" w:sz="0" w:space="0" w:color="auto"/>
        <w:left w:val="none" w:sz="0" w:space="0" w:color="auto"/>
        <w:bottom w:val="none" w:sz="0" w:space="0" w:color="auto"/>
        <w:right w:val="none" w:sz="0" w:space="0" w:color="auto"/>
      </w:divBdr>
      <w:divsChild>
        <w:div w:id="1136534664">
          <w:marLeft w:val="0"/>
          <w:marRight w:val="0"/>
          <w:marTop w:val="0"/>
          <w:marBottom w:val="0"/>
          <w:divBdr>
            <w:top w:val="none" w:sz="0" w:space="0" w:color="auto"/>
            <w:left w:val="none" w:sz="0" w:space="0" w:color="auto"/>
            <w:bottom w:val="none" w:sz="0" w:space="0" w:color="auto"/>
            <w:right w:val="none" w:sz="0" w:space="0" w:color="auto"/>
          </w:divBdr>
        </w:div>
      </w:divsChild>
    </w:div>
    <w:div w:id="437257474">
      <w:bodyDiv w:val="1"/>
      <w:marLeft w:val="0"/>
      <w:marRight w:val="0"/>
      <w:marTop w:val="0"/>
      <w:marBottom w:val="0"/>
      <w:divBdr>
        <w:top w:val="none" w:sz="0" w:space="0" w:color="auto"/>
        <w:left w:val="none" w:sz="0" w:space="0" w:color="auto"/>
        <w:bottom w:val="none" w:sz="0" w:space="0" w:color="auto"/>
        <w:right w:val="none" w:sz="0" w:space="0" w:color="auto"/>
      </w:divBdr>
      <w:divsChild>
        <w:div w:id="949314193">
          <w:marLeft w:val="0"/>
          <w:marRight w:val="0"/>
          <w:marTop w:val="0"/>
          <w:marBottom w:val="0"/>
          <w:divBdr>
            <w:top w:val="none" w:sz="0" w:space="0" w:color="auto"/>
            <w:left w:val="none" w:sz="0" w:space="0" w:color="auto"/>
            <w:bottom w:val="none" w:sz="0" w:space="0" w:color="auto"/>
            <w:right w:val="none" w:sz="0" w:space="0" w:color="auto"/>
          </w:divBdr>
        </w:div>
        <w:div w:id="2006007313">
          <w:marLeft w:val="0"/>
          <w:marRight w:val="0"/>
          <w:marTop w:val="0"/>
          <w:marBottom w:val="0"/>
          <w:divBdr>
            <w:top w:val="none" w:sz="0" w:space="0" w:color="auto"/>
            <w:left w:val="none" w:sz="0" w:space="0" w:color="auto"/>
            <w:bottom w:val="none" w:sz="0" w:space="0" w:color="auto"/>
            <w:right w:val="none" w:sz="0" w:space="0" w:color="auto"/>
          </w:divBdr>
        </w:div>
      </w:divsChild>
    </w:div>
    <w:div w:id="443113186">
      <w:bodyDiv w:val="1"/>
      <w:marLeft w:val="0"/>
      <w:marRight w:val="0"/>
      <w:marTop w:val="0"/>
      <w:marBottom w:val="0"/>
      <w:divBdr>
        <w:top w:val="none" w:sz="0" w:space="0" w:color="auto"/>
        <w:left w:val="none" w:sz="0" w:space="0" w:color="auto"/>
        <w:bottom w:val="none" w:sz="0" w:space="0" w:color="auto"/>
        <w:right w:val="none" w:sz="0" w:space="0" w:color="auto"/>
      </w:divBdr>
    </w:div>
    <w:div w:id="550767690">
      <w:bodyDiv w:val="1"/>
      <w:marLeft w:val="0"/>
      <w:marRight w:val="0"/>
      <w:marTop w:val="0"/>
      <w:marBottom w:val="0"/>
      <w:divBdr>
        <w:top w:val="none" w:sz="0" w:space="0" w:color="auto"/>
        <w:left w:val="none" w:sz="0" w:space="0" w:color="auto"/>
        <w:bottom w:val="none" w:sz="0" w:space="0" w:color="auto"/>
        <w:right w:val="none" w:sz="0" w:space="0" w:color="auto"/>
      </w:divBdr>
      <w:divsChild>
        <w:div w:id="801922184">
          <w:marLeft w:val="0"/>
          <w:marRight w:val="0"/>
          <w:marTop w:val="84"/>
          <w:marBottom w:val="0"/>
          <w:divBdr>
            <w:top w:val="none" w:sz="0" w:space="0" w:color="auto"/>
            <w:left w:val="none" w:sz="0" w:space="0" w:color="auto"/>
            <w:bottom w:val="none" w:sz="0" w:space="0" w:color="auto"/>
            <w:right w:val="none" w:sz="0" w:space="0" w:color="auto"/>
          </w:divBdr>
        </w:div>
        <w:div w:id="2050909189">
          <w:marLeft w:val="0"/>
          <w:marRight w:val="0"/>
          <w:marTop w:val="0"/>
          <w:marBottom w:val="0"/>
          <w:divBdr>
            <w:top w:val="none" w:sz="0" w:space="0" w:color="auto"/>
            <w:left w:val="none" w:sz="0" w:space="0" w:color="auto"/>
            <w:bottom w:val="none" w:sz="0" w:space="0" w:color="auto"/>
            <w:right w:val="none" w:sz="0" w:space="0" w:color="auto"/>
          </w:divBdr>
        </w:div>
        <w:div w:id="806556000">
          <w:marLeft w:val="0"/>
          <w:marRight w:val="0"/>
          <w:marTop w:val="0"/>
          <w:marBottom w:val="0"/>
          <w:divBdr>
            <w:top w:val="none" w:sz="0" w:space="0" w:color="auto"/>
            <w:left w:val="none" w:sz="0" w:space="0" w:color="auto"/>
            <w:bottom w:val="none" w:sz="0" w:space="0" w:color="auto"/>
            <w:right w:val="none" w:sz="0" w:space="0" w:color="auto"/>
          </w:divBdr>
        </w:div>
      </w:divsChild>
    </w:div>
    <w:div w:id="551816082">
      <w:bodyDiv w:val="1"/>
      <w:marLeft w:val="0"/>
      <w:marRight w:val="0"/>
      <w:marTop w:val="0"/>
      <w:marBottom w:val="0"/>
      <w:divBdr>
        <w:top w:val="none" w:sz="0" w:space="0" w:color="auto"/>
        <w:left w:val="none" w:sz="0" w:space="0" w:color="auto"/>
        <w:bottom w:val="none" w:sz="0" w:space="0" w:color="auto"/>
        <w:right w:val="none" w:sz="0" w:space="0" w:color="auto"/>
      </w:divBdr>
      <w:divsChild>
        <w:div w:id="539437220">
          <w:marLeft w:val="0"/>
          <w:marRight w:val="0"/>
          <w:marTop w:val="0"/>
          <w:marBottom w:val="0"/>
          <w:divBdr>
            <w:top w:val="none" w:sz="0" w:space="0" w:color="auto"/>
            <w:left w:val="none" w:sz="0" w:space="0" w:color="auto"/>
            <w:bottom w:val="none" w:sz="0" w:space="0" w:color="auto"/>
            <w:right w:val="none" w:sz="0" w:space="0" w:color="auto"/>
          </w:divBdr>
        </w:div>
      </w:divsChild>
    </w:div>
    <w:div w:id="579605907">
      <w:bodyDiv w:val="1"/>
      <w:marLeft w:val="0"/>
      <w:marRight w:val="0"/>
      <w:marTop w:val="0"/>
      <w:marBottom w:val="0"/>
      <w:divBdr>
        <w:top w:val="none" w:sz="0" w:space="0" w:color="auto"/>
        <w:left w:val="none" w:sz="0" w:space="0" w:color="auto"/>
        <w:bottom w:val="none" w:sz="0" w:space="0" w:color="auto"/>
        <w:right w:val="none" w:sz="0" w:space="0" w:color="auto"/>
      </w:divBdr>
    </w:div>
    <w:div w:id="592470754">
      <w:bodyDiv w:val="1"/>
      <w:marLeft w:val="0"/>
      <w:marRight w:val="0"/>
      <w:marTop w:val="0"/>
      <w:marBottom w:val="0"/>
      <w:divBdr>
        <w:top w:val="none" w:sz="0" w:space="0" w:color="auto"/>
        <w:left w:val="none" w:sz="0" w:space="0" w:color="auto"/>
        <w:bottom w:val="none" w:sz="0" w:space="0" w:color="auto"/>
        <w:right w:val="none" w:sz="0" w:space="0" w:color="auto"/>
      </w:divBdr>
    </w:div>
    <w:div w:id="611859459">
      <w:bodyDiv w:val="1"/>
      <w:marLeft w:val="0"/>
      <w:marRight w:val="0"/>
      <w:marTop w:val="0"/>
      <w:marBottom w:val="0"/>
      <w:divBdr>
        <w:top w:val="none" w:sz="0" w:space="0" w:color="auto"/>
        <w:left w:val="none" w:sz="0" w:space="0" w:color="auto"/>
        <w:bottom w:val="none" w:sz="0" w:space="0" w:color="auto"/>
        <w:right w:val="none" w:sz="0" w:space="0" w:color="auto"/>
      </w:divBdr>
      <w:divsChild>
        <w:div w:id="1088815391">
          <w:marLeft w:val="0"/>
          <w:marRight w:val="0"/>
          <w:marTop w:val="0"/>
          <w:marBottom w:val="419"/>
          <w:divBdr>
            <w:top w:val="none" w:sz="0" w:space="0" w:color="auto"/>
            <w:left w:val="none" w:sz="0" w:space="0" w:color="auto"/>
            <w:bottom w:val="none" w:sz="0" w:space="0" w:color="auto"/>
            <w:right w:val="none" w:sz="0" w:space="0" w:color="auto"/>
          </w:divBdr>
          <w:divsChild>
            <w:div w:id="18826156">
              <w:marLeft w:val="-1072"/>
              <w:marRight w:val="0"/>
              <w:marTop w:val="0"/>
              <w:marBottom w:val="0"/>
              <w:divBdr>
                <w:top w:val="none" w:sz="0" w:space="0" w:color="auto"/>
                <w:left w:val="none" w:sz="0" w:space="0" w:color="auto"/>
                <w:bottom w:val="none" w:sz="0" w:space="0" w:color="auto"/>
                <w:right w:val="none" w:sz="0" w:space="0" w:color="auto"/>
              </w:divBdr>
            </w:div>
          </w:divsChild>
        </w:div>
        <w:div w:id="2049648690">
          <w:marLeft w:val="0"/>
          <w:marRight w:val="0"/>
          <w:marTop w:val="0"/>
          <w:marBottom w:val="84"/>
          <w:divBdr>
            <w:top w:val="none" w:sz="0" w:space="0" w:color="auto"/>
            <w:left w:val="none" w:sz="0" w:space="0" w:color="auto"/>
            <w:bottom w:val="none" w:sz="0" w:space="0" w:color="auto"/>
            <w:right w:val="none" w:sz="0" w:space="0" w:color="auto"/>
          </w:divBdr>
        </w:div>
      </w:divsChild>
    </w:div>
    <w:div w:id="631793516">
      <w:bodyDiv w:val="1"/>
      <w:marLeft w:val="0"/>
      <w:marRight w:val="0"/>
      <w:marTop w:val="0"/>
      <w:marBottom w:val="0"/>
      <w:divBdr>
        <w:top w:val="none" w:sz="0" w:space="0" w:color="auto"/>
        <w:left w:val="none" w:sz="0" w:space="0" w:color="auto"/>
        <w:bottom w:val="none" w:sz="0" w:space="0" w:color="auto"/>
        <w:right w:val="none" w:sz="0" w:space="0" w:color="auto"/>
      </w:divBdr>
      <w:divsChild>
        <w:div w:id="1147435192">
          <w:marLeft w:val="0"/>
          <w:marRight w:val="0"/>
          <w:marTop w:val="0"/>
          <w:marBottom w:val="0"/>
          <w:divBdr>
            <w:top w:val="none" w:sz="0" w:space="0" w:color="auto"/>
            <w:left w:val="none" w:sz="0" w:space="0" w:color="auto"/>
            <w:bottom w:val="none" w:sz="0" w:space="0" w:color="auto"/>
            <w:right w:val="none" w:sz="0" w:space="0" w:color="auto"/>
          </w:divBdr>
        </w:div>
        <w:div w:id="1394547875">
          <w:marLeft w:val="0"/>
          <w:marRight w:val="0"/>
          <w:marTop w:val="0"/>
          <w:marBottom w:val="0"/>
          <w:divBdr>
            <w:top w:val="none" w:sz="0" w:space="0" w:color="auto"/>
            <w:left w:val="none" w:sz="0" w:space="0" w:color="auto"/>
            <w:bottom w:val="none" w:sz="0" w:space="0" w:color="auto"/>
            <w:right w:val="none" w:sz="0" w:space="0" w:color="auto"/>
          </w:divBdr>
        </w:div>
      </w:divsChild>
    </w:div>
    <w:div w:id="683626795">
      <w:bodyDiv w:val="1"/>
      <w:marLeft w:val="0"/>
      <w:marRight w:val="0"/>
      <w:marTop w:val="0"/>
      <w:marBottom w:val="0"/>
      <w:divBdr>
        <w:top w:val="none" w:sz="0" w:space="0" w:color="auto"/>
        <w:left w:val="none" w:sz="0" w:space="0" w:color="auto"/>
        <w:bottom w:val="none" w:sz="0" w:space="0" w:color="auto"/>
        <w:right w:val="none" w:sz="0" w:space="0" w:color="auto"/>
      </w:divBdr>
    </w:div>
    <w:div w:id="688334525">
      <w:bodyDiv w:val="1"/>
      <w:marLeft w:val="0"/>
      <w:marRight w:val="0"/>
      <w:marTop w:val="0"/>
      <w:marBottom w:val="0"/>
      <w:divBdr>
        <w:top w:val="none" w:sz="0" w:space="0" w:color="auto"/>
        <w:left w:val="none" w:sz="0" w:space="0" w:color="auto"/>
        <w:bottom w:val="none" w:sz="0" w:space="0" w:color="auto"/>
        <w:right w:val="none" w:sz="0" w:space="0" w:color="auto"/>
      </w:divBdr>
      <w:divsChild>
        <w:div w:id="2119257405">
          <w:marLeft w:val="0"/>
          <w:marRight w:val="0"/>
          <w:marTop w:val="0"/>
          <w:marBottom w:val="0"/>
          <w:divBdr>
            <w:top w:val="none" w:sz="0" w:space="0" w:color="auto"/>
            <w:left w:val="none" w:sz="0" w:space="0" w:color="auto"/>
            <w:bottom w:val="none" w:sz="0" w:space="0" w:color="auto"/>
            <w:right w:val="none" w:sz="0" w:space="0" w:color="auto"/>
          </w:divBdr>
        </w:div>
      </w:divsChild>
    </w:div>
    <w:div w:id="755325985">
      <w:bodyDiv w:val="1"/>
      <w:marLeft w:val="0"/>
      <w:marRight w:val="0"/>
      <w:marTop w:val="0"/>
      <w:marBottom w:val="0"/>
      <w:divBdr>
        <w:top w:val="none" w:sz="0" w:space="0" w:color="auto"/>
        <w:left w:val="none" w:sz="0" w:space="0" w:color="auto"/>
        <w:bottom w:val="none" w:sz="0" w:space="0" w:color="auto"/>
        <w:right w:val="none" w:sz="0" w:space="0" w:color="auto"/>
      </w:divBdr>
      <w:divsChild>
        <w:div w:id="884177561">
          <w:marLeft w:val="84"/>
          <w:marRight w:val="0"/>
          <w:marTop w:val="33"/>
          <w:marBottom w:val="33"/>
          <w:divBdr>
            <w:top w:val="none" w:sz="0" w:space="0" w:color="auto"/>
            <w:left w:val="none" w:sz="0" w:space="0" w:color="auto"/>
            <w:bottom w:val="none" w:sz="0" w:space="0" w:color="auto"/>
            <w:right w:val="none" w:sz="0" w:space="0" w:color="auto"/>
          </w:divBdr>
          <w:divsChild>
            <w:div w:id="177814990">
              <w:marLeft w:val="0"/>
              <w:marRight w:val="0"/>
              <w:marTop w:val="0"/>
              <w:marBottom w:val="0"/>
              <w:divBdr>
                <w:top w:val="none" w:sz="0" w:space="0" w:color="auto"/>
                <w:left w:val="none" w:sz="0" w:space="0" w:color="auto"/>
                <w:bottom w:val="none" w:sz="0" w:space="0" w:color="auto"/>
                <w:right w:val="none" w:sz="0" w:space="0" w:color="auto"/>
              </w:divBdr>
            </w:div>
            <w:div w:id="371883082">
              <w:marLeft w:val="335"/>
              <w:marRight w:val="335"/>
              <w:marTop w:val="0"/>
              <w:marBottom w:val="0"/>
              <w:divBdr>
                <w:top w:val="none" w:sz="0" w:space="0" w:color="auto"/>
                <w:left w:val="none" w:sz="0" w:space="0" w:color="auto"/>
                <w:bottom w:val="none" w:sz="0" w:space="0" w:color="auto"/>
                <w:right w:val="none" w:sz="0" w:space="0" w:color="auto"/>
              </w:divBdr>
            </w:div>
            <w:div w:id="1586458036">
              <w:marLeft w:val="0"/>
              <w:marRight w:val="0"/>
              <w:marTop w:val="0"/>
              <w:marBottom w:val="0"/>
              <w:divBdr>
                <w:top w:val="none" w:sz="0" w:space="0" w:color="auto"/>
                <w:left w:val="none" w:sz="0" w:space="0" w:color="auto"/>
                <w:bottom w:val="none" w:sz="0" w:space="0" w:color="auto"/>
                <w:right w:val="none" w:sz="0" w:space="0" w:color="auto"/>
              </w:divBdr>
            </w:div>
            <w:div w:id="1263798081">
              <w:marLeft w:val="335"/>
              <w:marRight w:val="335"/>
              <w:marTop w:val="0"/>
              <w:marBottom w:val="0"/>
              <w:divBdr>
                <w:top w:val="none" w:sz="0" w:space="0" w:color="auto"/>
                <w:left w:val="none" w:sz="0" w:space="0" w:color="auto"/>
                <w:bottom w:val="none" w:sz="0" w:space="0" w:color="auto"/>
                <w:right w:val="none" w:sz="0" w:space="0" w:color="auto"/>
              </w:divBdr>
            </w:div>
            <w:div w:id="1432357887">
              <w:marLeft w:val="0"/>
              <w:marRight w:val="0"/>
              <w:marTop w:val="0"/>
              <w:marBottom w:val="0"/>
              <w:divBdr>
                <w:top w:val="none" w:sz="0" w:space="0" w:color="auto"/>
                <w:left w:val="none" w:sz="0" w:space="0" w:color="auto"/>
                <w:bottom w:val="none" w:sz="0" w:space="0" w:color="auto"/>
                <w:right w:val="none" w:sz="0" w:space="0" w:color="auto"/>
              </w:divBdr>
            </w:div>
            <w:div w:id="968172564">
              <w:marLeft w:val="335"/>
              <w:marRight w:val="335"/>
              <w:marTop w:val="0"/>
              <w:marBottom w:val="0"/>
              <w:divBdr>
                <w:top w:val="none" w:sz="0" w:space="0" w:color="auto"/>
                <w:left w:val="none" w:sz="0" w:space="0" w:color="auto"/>
                <w:bottom w:val="none" w:sz="0" w:space="0" w:color="auto"/>
                <w:right w:val="none" w:sz="0" w:space="0" w:color="auto"/>
              </w:divBdr>
            </w:div>
          </w:divsChild>
        </w:div>
        <w:div w:id="408505031">
          <w:marLeft w:val="84"/>
          <w:marRight w:val="0"/>
          <w:marTop w:val="33"/>
          <w:marBottom w:val="33"/>
          <w:divBdr>
            <w:top w:val="none" w:sz="0" w:space="0" w:color="auto"/>
            <w:left w:val="none" w:sz="0" w:space="0" w:color="auto"/>
            <w:bottom w:val="none" w:sz="0" w:space="0" w:color="auto"/>
            <w:right w:val="none" w:sz="0" w:space="0" w:color="auto"/>
          </w:divBdr>
          <w:divsChild>
            <w:div w:id="1609658452">
              <w:marLeft w:val="0"/>
              <w:marRight w:val="0"/>
              <w:marTop w:val="0"/>
              <w:marBottom w:val="0"/>
              <w:divBdr>
                <w:top w:val="none" w:sz="0" w:space="0" w:color="auto"/>
                <w:left w:val="none" w:sz="0" w:space="0" w:color="auto"/>
                <w:bottom w:val="none" w:sz="0" w:space="0" w:color="auto"/>
                <w:right w:val="none" w:sz="0" w:space="0" w:color="auto"/>
              </w:divBdr>
            </w:div>
            <w:div w:id="1629125823">
              <w:marLeft w:val="335"/>
              <w:marRight w:val="335"/>
              <w:marTop w:val="0"/>
              <w:marBottom w:val="0"/>
              <w:divBdr>
                <w:top w:val="none" w:sz="0" w:space="0" w:color="auto"/>
                <w:left w:val="none" w:sz="0" w:space="0" w:color="auto"/>
                <w:bottom w:val="none" w:sz="0" w:space="0" w:color="auto"/>
                <w:right w:val="none" w:sz="0" w:space="0" w:color="auto"/>
              </w:divBdr>
            </w:div>
            <w:div w:id="1365903707">
              <w:marLeft w:val="0"/>
              <w:marRight w:val="0"/>
              <w:marTop w:val="0"/>
              <w:marBottom w:val="0"/>
              <w:divBdr>
                <w:top w:val="none" w:sz="0" w:space="0" w:color="auto"/>
                <w:left w:val="none" w:sz="0" w:space="0" w:color="auto"/>
                <w:bottom w:val="none" w:sz="0" w:space="0" w:color="auto"/>
                <w:right w:val="none" w:sz="0" w:space="0" w:color="auto"/>
              </w:divBdr>
            </w:div>
            <w:div w:id="2074739980">
              <w:marLeft w:val="335"/>
              <w:marRight w:val="335"/>
              <w:marTop w:val="0"/>
              <w:marBottom w:val="0"/>
              <w:divBdr>
                <w:top w:val="none" w:sz="0" w:space="0" w:color="auto"/>
                <w:left w:val="none" w:sz="0" w:space="0" w:color="auto"/>
                <w:bottom w:val="none" w:sz="0" w:space="0" w:color="auto"/>
                <w:right w:val="none" w:sz="0" w:space="0" w:color="auto"/>
              </w:divBdr>
            </w:div>
            <w:div w:id="656689542">
              <w:marLeft w:val="0"/>
              <w:marRight w:val="0"/>
              <w:marTop w:val="0"/>
              <w:marBottom w:val="0"/>
              <w:divBdr>
                <w:top w:val="none" w:sz="0" w:space="0" w:color="auto"/>
                <w:left w:val="none" w:sz="0" w:space="0" w:color="auto"/>
                <w:bottom w:val="none" w:sz="0" w:space="0" w:color="auto"/>
                <w:right w:val="none" w:sz="0" w:space="0" w:color="auto"/>
              </w:divBdr>
            </w:div>
            <w:div w:id="640575379">
              <w:marLeft w:val="335"/>
              <w:marRight w:val="335"/>
              <w:marTop w:val="0"/>
              <w:marBottom w:val="0"/>
              <w:divBdr>
                <w:top w:val="none" w:sz="0" w:space="0" w:color="auto"/>
                <w:left w:val="none" w:sz="0" w:space="0" w:color="auto"/>
                <w:bottom w:val="none" w:sz="0" w:space="0" w:color="auto"/>
                <w:right w:val="none" w:sz="0" w:space="0" w:color="auto"/>
              </w:divBdr>
            </w:div>
          </w:divsChild>
        </w:div>
        <w:div w:id="731465380">
          <w:marLeft w:val="84"/>
          <w:marRight w:val="0"/>
          <w:marTop w:val="33"/>
          <w:marBottom w:val="33"/>
          <w:divBdr>
            <w:top w:val="none" w:sz="0" w:space="0" w:color="auto"/>
            <w:left w:val="none" w:sz="0" w:space="0" w:color="auto"/>
            <w:bottom w:val="none" w:sz="0" w:space="0" w:color="auto"/>
            <w:right w:val="none" w:sz="0" w:space="0" w:color="auto"/>
          </w:divBdr>
          <w:divsChild>
            <w:div w:id="1691176305">
              <w:marLeft w:val="0"/>
              <w:marRight w:val="0"/>
              <w:marTop w:val="0"/>
              <w:marBottom w:val="0"/>
              <w:divBdr>
                <w:top w:val="none" w:sz="0" w:space="0" w:color="auto"/>
                <w:left w:val="none" w:sz="0" w:space="0" w:color="auto"/>
                <w:bottom w:val="none" w:sz="0" w:space="0" w:color="auto"/>
                <w:right w:val="none" w:sz="0" w:space="0" w:color="auto"/>
              </w:divBdr>
            </w:div>
            <w:div w:id="61418212">
              <w:marLeft w:val="335"/>
              <w:marRight w:val="335"/>
              <w:marTop w:val="0"/>
              <w:marBottom w:val="0"/>
              <w:divBdr>
                <w:top w:val="none" w:sz="0" w:space="0" w:color="auto"/>
                <w:left w:val="none" w:sz="0" w:space="0" w:color="auto"/>
                <w:bottom w:val="none" w:sz="0" w:space="0" w:color="auto"/>
                <w:right w:val="none" w:sz="0" w:space="0" w:color="auto"/>
              </w:divBdr>
            </w:div>
            <w:div w:id="42607434">
              <w:marLeft w:val="0"/>
              <w:marRight w:val="0"/>
              <w:marTop w:val="0"/>
              <w:marBottom w:val="0"/>
              <w:divBdr>
                <w:top w:val="none" w:sz="0" w:space="0" w:color="auto"/>
                <w:left w:val="none" w:sz="0" w:space="0" w:color="auto"/>
                <w:bottom w:val="none" w:sz="0" w:space="0" w:color="auto"/>
                <w:right w:val="none" w:sz="0" w:space="0" w:color="auto"/>
              </w:divBdr>
            </w:div>
            <w:div w:id="1827359722">
              <w:marLeft w:val="335"/>
              <w:marRight w:val="335"/>
              <w:marTop w:val="0"/>
              <w:marBottom w:val="0"/>
              <w:divBdr>
                <w:top w:val="none" w:sz="0" w:space="0" w:color="auto"/>
                <w:left w:val="none" w:sz="0" w:space="0" w:color="auto"/>
                <w:bottom w:val="none" w:sz="0" w:space="0" w:color="auto"/>
                <w:right w:val="none" w:sz="0" w:space="0" w:color="auto"/>
              </w:divBdr>
            </w:div>
            <w:div w:id="1584335910">
              <w:marLeft w:val="0"/>
              <w:marRight w:val="0"/>
              <w:marTop w:val="0"/>
              <w:marBottom w:val="0"/>
              <w:divBdr>
                <w:top w:val="none" w:sz="0" w:space="0" w:color="auto"/>
                <w:left w:val="none" w:sz="0" w:space="0" w:color="auto"/>
                <w:bottom w:val="none" w:sz="0" w:space="0" w:color="auto"/>
                <w:right w:val="none" w:sz="0" w:space="0" w:color="auto"/>
              </w:divBdr>
            </w:div>
            <w:div w:id="167601237">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 w:id="764351509">
      <w:bodyDiv w:val="1"/>
      <w:marLeft w:val="0"/>
      <w:marRight w:val="0"/>
      <w:marTop w:val="0"/>
      <w:marBottom w:val="0"/>
      <w:divBdr>
        <w:top w:val="none" w:sz="0" w:space="0" w:color="auto"/>
        <w:left w:val="none" w:sz="0" w:space="0" w:color="auto"/>
        <w:bottom w:val="none" w:sz="0" w:space="0" w:color="auto"/>
        <w:right w:val="none" w:sz="0" w:space="0" w:color="auto"/>
      </w:divBdr>
      <w:divsChild>
        <w:div w:id="925844386">
          <w:marLeft w:val="0"/>
          <w:marRight w:val="0"/>
          <w:marTop w:val="0"/>
          <w:marBottom w:val="0"/>
          <w:divBdr>
            <w:top w:val="none" w:sz="0" w:space="0" w:color="auto"/>
            <w:left w:val="none" w:sz="0" w:space="0" w:color="auto"/>
            <w:bottom w:val="none" w:sz="0" w:space="0" w:color="auto"/>
            <w:right w:val="none" w:sz="0" w:space="0" w:color="auto"/>
          </w:divBdr>
          <w:divsChild>
            <w:div w:id="659120309">
              <w:marLeft w:val="0"/>
              <w:marRight w:val="0"/>
              <w:marTop w:val="0"/>
              <w:marBottom w:val="0"/>
              <w:divBdr>
                <w:top w:val="none" w:sz="0" w:space="0" w:color="auto"/>
                <w:left w:val="none" w:sz="0" w:space="0" w:color="auto"/>
                <w:bottom w:val="none" w:sz="0" w:space="0" w:color="auto"/>
                <w:right w:val="none" w:sz="0" w:space="0" w:color="auto"/>
              </w:divBdr>
              <w:divsChild>
                <w:div w:id="1812474664">
                  <w:marLeft w:val="0"/>
                  <w:marRight w:val="0"/>
                  <w:marTop w:val="0"/>
                  <w:marBottom w:val="240"/>
                  <w:divBdr>
                    <w:top w:val="none" w:sz="0" w:space="0" w:color="auto"/>
                    <w:left w:val="none" w:sz="0" w:space="0" w:color="auto"/>
                    <w:bottom w:val="none" w:sz="0" w:space="0" w:color="auto"/>
                    <w:right w:val="none" w:sz="0" w:space="0" w:color="auto"/>
                  </w:divBdr>
                </w:div>
                <w:div w:id="1506288113">
                  <w:marLeft w:val="0"/>
                  <w:marRight w:val="0"/>
                  <w:marTop w:val="0"/>
                  <w:marBottom w:val="0"/>
                  <w:divBdr>
                    <w:top w:val="none" w:sz="0" w:space="0" w:color="auto"/>
                    <w:left w:val="none" w:sz="0" w:space="0" w:color="auto"/>
                    <w:bottom w:val="none" w:sz="0" w:space="0" w:color="auto"/>
                    <w:right w:val="none" w:sz="0" w:space="0" w:color="auto"/>
                  </w:divBdr>
                  <w:divsChild>
                    <w:div w:id="672612182">
                      <w:marLeft w:val="0"/>
                      <w:marRight w:val="0"/>
                      <w:marTop w:val="0"/>
                      <w:marBottom w:val="0"/>
                      <w:divBdr>
                        <w:top w:val="none" w:sz="0" w:space="0" w:color="auto"/>
                        <w:left w:val="none" w:sz="0" w:space="0" w:color="auto"/>
                        <w:bottom w:val="none" w:sz="0" w:space="0" w:color="auto"/>
                        <w:right w:val="none" w:sz="0" w:space="0" w:color="auto"/>
                      </w:divBdr>
                      <w:divsChild>
                        <w:div w:id="1449546412">
                          <w:marLeft w:val="0"/>
                          <w:marRight w:val="0"/>
                          <w:marTop w:val="0"/>
                          <w:marBottom w:val="0"/>
                          <w:divBdr>
                            <w:top w:val="none" w:sz="0" w:space="0" w:color="auto"/>
                            <w:left w:val="none" w:sz="0" w:space="0" w:color="auto"/>
                            <w:bottom w:val="none" w:sz="0" w:space="0" w:color="auto"/>
                            <w:right w:val="none" w:sz="0" w:space="0" w:color="auto"/>
                          </w:divBdr>
                          <w:divsChild>
                            <w:div w:id="9217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074525">
      <w:bodyDiv w:val="1"/>
      <w:marLeft w:val="0"/>
      <w:marRight w:val="0"/>
      <w:marTop w:val="0"/>
      <w:marBottom w:val="0"/>
      <w:divBdr>
        <w:top w:val="none" w:sz="0" w:space="0" w:color="auto"/>
        <w:left w:val="none" w:sz="0" w:space="0" w:color="auto"/>
        <w:bottom w:val="none" w:sz="0" w:space="0" w:color="auto"/>
        <w:right w:val="none" w:sz="0" w:space="0" w:color="auto"/>
      </w:divBdr>
      <w:divsChild>
        <w:div w:id="559679386">
          <w:marLeft w:val="0"/>
          <w:marRight w:val="0"/>
          <w:marTop w:val="0"/>
          <w:marBottom w:val="419"/>
          <w:divBdr>
            <w:top w:val="none" w:sz="0" w:space="0" w:color="auto"/>
            <w:left w:val="none" w:sz="0" w:space="0" w:color="auto"/>
            <w:bottom w:val="none" w:sz="0" w:space="0" w:color="auto"/>
            <w:right w:val="none" w:sz="0" w:space="0" w:color="auto"/>
          </w:divBdr>
          <w:divsChild>
            <w:div w:id="649409497">
              <w:marLeft w:val="0"/>
              <w:marRight w:val="0"/>
              <w:marTop w:val="0"/>
              <w:marBottom w:val="0"/>
              <w:divBdr>
                <w:top w:val="none" w:sz="0" w:space="0" w:color="auto"/>
                <w:left w:val="none" w:sz="0" w:space="0" w:color="auto"/>
                <w:bottom w:val="none" w:sz="0" w:space="0" w:color="auto"/>
                <w:right w:val="none" w:sz="0" w:space="0" w:color="auto"/>
              </w:divBdr>
              <w:divsChild>
                <w:div w:id="566765508">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1079714483">
          <w:marLeft w:val="0"/>
          <w:marRight w:val="0"/>
          <w:marTop w:val="0"/>
          <w:marBottom w:val="0"/>
          <w:divBdr>
            <w:top w:val="none" w:sz="0" w:space="0" w:color="auto"/>
            <w:left w:val="none" w:sz="0" w:space="0" w:color="auto"/>
            <w:bottom w:val="none" w:sz="0" w:space="0" w:color="auto"/>
            <w:right w:val="none" w:sz="0" w:space="0" w:color="auto"/>
          </w:divBdr>
          <w:divsChild>
            <w:div w:id="62215321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770055696">
      <w:bodyDiv w:val="1"/>
      <w:marLeft w:val="0"/>
      <w:marRight w:val="0"/>
      <w:marTop w:val="0"/>
      <w:marBottom w:val="0"/>
      <w:divBdr>
        <w:top w:val="none" w:sz="0" w:space="0" w:color="auto"/>
        <w:left w:val="none" w:sz="0" w:space="0" w:color="auto"/>
        <w:bottom w:val="none" w:sz="0" w:space="0" w:color="auto"/>
        <w:right w:val="none" w:sz="0" w:space="0" w:color="auto"/>
      </w:divBdr>
    </w:div>
    <w:div w:id="785737597">
      <w:bodyDiv w:val="1"/>
      <w:marLeft w:val="0"/>
      <w:marRight w:val="0"/>
      <w:marTop w:val="0"/>
      <w:marBottom w:val="0"/>
      <w:divBdr>
        <w:top w:val="none" w:sz="0" w:space="0" w:color="auto"/>
        <w:left w:val="none" w:sz="0" w:space="0" w:color="auto"/>
        <w:bottom w:val="none" w:sz="0" w:space="0" w:color="auto"/>
        <w:right w:val="none" w:sz="0" w:space="0" w:color="auto"/>
      </w:divBdr>
    </w:div>
    <w:div w:id="790904509">
      <w:bodyDiv w:val="1"/>
      <w:marLeft w:val="0"/>
      <w:marRight w:val="0"/>
      <w:marTop w:val="0"/>
      <w:marBottom w:val="0"/>
      <w:divBdr>
        <w:top w:val="none" w:sz="0" w:space="0" w:color="auto"/>
        <w:left w:val="none" w:sz="0" w:space="0" w:color="auto"/>
        <w:bottom w:val="none" w:sz="0" w:space="0" w:color="auto"/>
        <w:right w:val="none" w:sz="0" w:space="0" w:color="auto"/>
      </w:divBdr>
      <w:divsChild>
        <w:div w:id="765267236">
          <w:marLeft w:val="0"/>
          <w:marRight w:val="0"/>
          <w:marTop w:val="0"/>
          <w:marBottom w:val="0"/>
          <w:divBdr>
            <w:top w:val="none" w:sz="0" w:space="0" w:color="auto"/>
            <w:left w:val="none" w:sz="0" w:space="0" w:color="auto"/>
            <w:bottom w:val="none" w:sz="0" w:space="0" w:color="auto"/>
            <w:right w:val="none" w:sz="0" w:space="0" w:color="auto"/>
          </w:divBdr>
          <w:divsChild>
            <w:div w:id="1903641733">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812723212">
      <w:bodyDiv w:val="1"/>
      <w:marLeft w:val="0"/>
      <w:marRight w:val="0"/>
      <w:marTop w:val="0"/>
      <w:marBottom w:val="0"/>
      <w:divBdr>
        <w:top w:val="none" w:sz="0" w:space="0" w:color="auto"/>
        <w:left w:val="none" w:sz="0" w:space="0" w:color="auto"/>
        <w:bottom w:val="none" w:sz="0" w:space="0" w:color="auto"/>
        <w:right w:val="none" w:sz="0" w:space="0" w:color="auto"/>
      </w:divBdr>
    </w:div>
    <w:div w:id="855193829">
      <w:bodyDiv w:val="1"/>
      <w:marLeft w:val="0"/>
      <w:marRight w:val="0"/>
      <w:marTop w:val="0"/>
      <w:marBottom w:val="0"/>
      <w:divBdr>
        <w:top w:val="none" w:sz="0" w:space="0" w:color="auto"/>
        <w:left w:val="none" w:sz="0" w:space="0" w:color="auto"/>
        <w:bottom w:val="none" w:sz="0" w:space="0" w:color="auto"/>
        <w:right w:val="none" w:sz="0" w:space="0" w:color="auto"/>
      </w:divBdr>
      <w:divsChild>
        <w:div w:id="2021469272">
          <w:marLeft w:val="0"/>
          <w:marRight w:val="0"/>
          <w:marTop w:val="0"/>
          <w:marBottom w:val="0"/>
          <w:divBdr>
            <w:top w:val="none" w:sz="0" w:space="0" w:color="auto"/>
            <w:left w:val="none" w:sz="0" w:space="0" w:color="auto"/>
            <w:bottom w:val="none" w:sz="0" w:space="0" w:color="auto"/>
            <w:right w:val="none" w:sz="0" w:space="0" w:color="auto"/>
          </w:divBdr>
          <w:divsChild>
            <w:div w:id="2024938257">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990139484">
      <w:bodyDiv w:val="1"/>
      <w:marLeft w:val="0"/>
      <w:marRight w:val="0"/>
      <w:marTop w:val="0"/>
      <w:marBottom w:val="0"/>
      <w:divBdr>
        <w:top w:val="none" w:sz="0" w:space="0" w:color="auto"/>
        <w:left w:val="none" w:sz="0" w:space="0" w:color="auto"/>
        <w:bottom w:val="none" w:sz="0" w:space="0" w:color="auto"/>
        <w:right w:val="none" w:sz="0" w:space="0" w:color="auto"/>
      </w:divBdr>
    </w:div>
    <w:div w:id="1007293457">
      <w:bodyDiv w:val="1"/>
      <w:marLeft w:val="0"/>
      <w:marRight w:val="0"/>
      <w:marTop w:val="0"/>
      <w:marBottom w:val="0"/>
      <w:divBdr>
        <w:top w:val="none" w:sz="0" w:space="0" w:color="auto"/>
        <w:left w:val="none" w:sz="0" w:space="0" w:color="auto"/>
        <w:bottom w:val="none" w:sz="0" w:space="0" w:color="auto"/>
        <w:right w:val="none" w:sz="0" w:space="0" w:color="auto"/>
      </w:divBdr>
    </w:div>
    <w:div w:id="1035737137">
      <w:bodyDiv w:val="1"/>
      <w:marLeft w:val="0"/>
      <w:marRight w:val="0"/>
      <w:marTop w:val="0"/>
      <w:marBottom w:val="0"/>
      <w:divBdr>
        <w:top w:val="none" w:sz="0" w:space="0" w:color="auto"/>
        <w:left w:val="none" w:sz="0" w:space="0" w:color="auto"/>
        <w:bottom w:val="none" w:sz="0" w:space="0" w:color="auto"/>
        <w:right w:val="none" w:sz="0" w:space="0" w:color="auto"/>
      </w:divBdr>
      <w:divsChild>
        <w:div w:id="1617252299">
          <w:marLeft w:val="0"/>
          <w:marRight w:val="0"/>
          <w:marTop w:val="0"/>
          <w:marBottom w:val="419"/>
          <w:divBdr>
            <w:top w:val="none" w:sz="0" w:space="0" w:color="auto"/>
            <w:left w:val="none" w:sz="0" w:space="0" w:color="auto"/>
            <w:bottom w:val="none" w:sz="0" w:space="0" w:color="auto"/>
            <w:right w:val="none" w:sz="0" w:space="0" w:color="auto"/>
          </w:divBdr>
          <w:divsChild>
            <w:div w:id="2119718921">
              <w:marLeft w:val="0"/>
              <w:marRight w:val="0"/>
              <w:marTop w:val="0"/>
              <w:marBottom w:val="0"/>
              <w:divBdr>
                <w:top w:val="none" w:sz="0" w:space="0" w:color="auto"/>
                <w:left w:val="none" w:sz="0" w:space="0" w:color="auto"/>
                <w:bottom w:val="none" w:sz="0" w:space="0" w:color="auto"/>
                <w:right w:val="none" w:sz="0" w:space="0" w:color="auto"/>
              </w:divBdr>
              <w:divsChild>
                <w:div w:id="471320">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898443572">
          <w:marLeft w:val="0"/>
          <w:marRight w:val="0"/>
          <w:marTop w:val="0"/>
          <w:marBottom w:val="0"/>
          <w:divBdr>
            <w:top w:val="none" w:sz="0" w:space="0" w:color="auto"/>
            <w:left w:val="none" w:sz="0" w:space="0" w:color="auto"/>
            <w:bottom w:val="none" w:sz="0" w:space="0" w:color="auto"/>
            <w:right w:val="none" w:sz="0" w:space="0" w:color="auto"/>
          </w:divBdr>
          <w:divsChild>
            <w:div w:id="1017735103">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1036810277">
      <w:bodyDiv w:val="1"/>
      <w:marLeft w:val="0"/>
      <w:marRight w:val="0"/>
      <w:marTop w:val="0"/>
      <w:marBottom w:val="0"/>
      <w:divBdr>
        <w:top w:val="none" w:sz="0" w:space="0" w:color="auto"/>
        <w:left w:val="none" w:sz="0" w:space="0" w:color="auto"/>
        <w:bottom w:val="none" w:sz="0" w:space="0" w:color="auto"/>
        <w:right w:val="none" w:sz="0" w:space="0" w:color="auto"/>
      </w:divBdr>
      <w:divsChild>
        <w:div w:id="1298027414">
          <w:marLeft w:val="0"/>
          <w:marRight w:val="0"/>
          <w:marTop w:val="0"/>
          <w:marBottom w:val="0"/>
          <w:divBdr>
            <w:top w:val="none" w:sz="0" w:space="0" w:color="auto"/>
            <w:left w:val="none" w:sz="0" w:space="0" w:color="auto"/>
            <w:bottom w:val="none" w:sz="0" w:space="0" w:color="auto"/>
            <w:right w:val="none" w:sz="0" w:space="0" w:color="auto"/>
          </w:divBdr>
          <w:divsChild>
            <w:div w:id="1203589161">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1057507058">
      <w:bodyDiv w:val="1"/>
      <w:marLeft w:val="0"/>
      <w:marRight w:val="0"/>
      <w:marTop w:val="0"/>
      <w:marBottom w:val="0"/>
      <w:divBdr>
        <w:top w:val="none" w:sz="0" w:space="0" w:color="auto"/>
        <w:left w:val="none" w:sz="0" w:space="0" w:color="auto"/>
        <w:bottom w:val="none" w:sz="0" w:space="0" w:color="auto"/>
        <w:right w:val="none" w:sz="0" w:space="0" w:color="auto"/>
      </w:divBdr>
    </w:div>
    <w:div w:id="1064137202">
      <w:bodyDiv w:val="1"/>
      <w:marLeft w:val="0"/>
      <w:marRight w:val="0"/>
      <w:marTop w:val="0"/>
      <w:marBottom w:val="0"/>
      <w:divBdr>
        <w:top w:val="none" w:sz="0" w:space="0" w:color="auto"/>
        <w:left w:val="none" w:sz="0" w:space="0" w:color="auto"/>
        <w:bottom w:val="none" w:sz="0" w:space="0" w:color="auto"/>
        <w:right w:val="none" w:sz="0" w:space="0" w:color="auto"/>
      </w:divBdr>
    </w:div>
    <w:div w:id="1126896667">
      <w:bodyDiv w:val="1"/>
      <w:marLeft w:val="0"/>
      <w:marRight w:val="0"/>
      <w:marTop w:val="0"/>
      <w:marBottom w:val="0"/>
      <w:divBdr>
        <w:top w:val="none" w:sz="0" w:space="0" w:color="auto"/>
        <w:left w:val="none" w:sz="0" w:space="0" w:color="auto"/>
        <w:bottom w:val="none" w:sz="0" w:space="0" w:color="auto"/>
        <w:right w:val="none" w:sz="0" w:space="0" w:color="auto"/>
      </w:divBdr>
      <w:divsChild>
        <w:div w:id="262340868">
          <w:marLeft w:val="502"/>
          <w:marRight w:val="335"/>
          <w:marTop w:val="0"/>
          <w:marBottom w:val="251"/>
          <w:divBdr>
            <w:top w:val="none" w:sz="0" w:space="0" w:color="auto"/>
            <w:left w:val="none" w:sz="0" w:space="0" w:color="auto"/>
            <w:bottom w:val="none" w:sz="0" w:space="0" w:color="auto"/>
            <w:right w:val="none" w:sz="0" w:space="0" w:color="auto"/>
          </w:divBdr>
          <w:divsChild>
            <w:div w:id="1574051395">
              <w:marLeft w:val="0"/>
              <w:marRight w:val="0"/>
              <w:marTop w:val="0"/>
              <w:marBottom w:val="0"/>
              <w:divBdr>
                <w:top w:val="none" w:sz="0" w:space="0" w:color="auto"/>
                <w:left w:val="none" w:sz="0" w:space="0" w:color="auto"/>
                <w:bottom w:val="none" w:sz="0" w:space="0" w:color="auto"/>
                <w:right w:val="none" w:sz="0" w:space="0" w:color="auto"/>
              </w:divBdr>
            </w:div>
          </w:divsChild>
        </w:div>
        <w:div w:id="259722396">
          <w:marLeft w:val="502"/>
          <w:marRight w:val="502"/>
          <w:marTop w:val="0"/>
          <w:marBottom w:val="0"/>
          <w:divBdr>
            <w:top w:val="none" w:sz="0" w:space="0" w:color="auto"/>
            <w:left w:val="none" w:sz="0" w:space="0" w:color="auto"/>
            <w:bottom w:val="none" w:sz="0" w:space="0" w:color="auto"/>
            <w:right w:val="none" w:sz="0" w:space="0" w:color="auto"/>
          </w:divBdr>
        </w:div>
      </w:divsChild>
    </w:div>
    <w:div w:id="1137263171">
      <w:bodyDiv w:val="1"/>
      <w:marLeft w:val="0"/>
      <w:marRight w:val="0"/>
      <w:marTop w:val="0"/>
      <w:marBottom w:val="0"/>
      <w:divBdr>
        <w:top w:val="none" w:sz="0" w:space="0" w:color="auto"/>
        <w:left w:val="none" w:sz="0" w:space="0" w:color="auto"/>
        <w:bottom w:val="none" w:sz="0" w:space="0" w:color="auto"/>
        <w:right w:val="none" w:sz="0" w:space="0" w:color="auto"/>
      </w:divBdr>
    </w:div>
    <w:div w:id="1159928914">
      <w:bodyDiv w:val="1"/>
      <w:marLeft w:val="0"/>
      <w:marRight w:val="0"/>
      <w:marTop w:val="0"/>
      <w:marBottom w:val="0"/>
      <w:divBdr>
        <w:top w:val="none" w:sz="0" w:space="0" w:color="auto"/>
        <w:left w:val="none" w:sz="0" w:space="0" w:color="auto"/>
        <w:bottom w:val="none" w:sz="0" w:space="0" w:color="auto"/>
        <w:right w:val="none" w:sz="0" w:space="0" w:color="auto"/>
      </w:divBdr>
    </w:div>
    <w:div w:id="1190140552">
      <w:bodyDiv w:val="1"/>
      <w:marLeft w:val="0"/>
      <w:marRight w:val="0"/>
      <w:marTop w:val="0"/>
      <w:marBottom w:val="0"/>
      <w:divBdr>
        <w:top w:val="none" w:sz="0" w:space="0" w:color="auto"/>
        <w:left w:val="none" w:sz="0" w:space="0" w:color="auto"/>
        <w:bottom w:val="none" w:sz="0" w:space="0" w:color="auto"/>
        <w:right w:val="none" w:sz="0" w:space="0" w:color="auto"/>
      </w:divBdr>
    </w:div>
    <w:div w:id="1276601043">
      <w:bodyDiv w:val="1"/>
      <w:marLeft w:val="0"/>
      <w:marRight w:val="0"/>
      <w:marTop w:val="0"/>
      <w:marBottom w:val="0"/>
      <w:divBdr>
        <w:top w:val="none" w:sz="0" w:space="0" w:color="auto"/>
        <w:left w:val="none" w:sz="0" w:space="0" w:color="auto"/>
        <w:bottom w:val="none" w:sz="0" w:space="0" w:color="auto"/>
        <w:right w:val="none" w:sz="0" w:space="0" w:color="auto"/>
      </w:divBdr>
      <w:divsChild>
        <w:div w:id="310986699">
          <w:marLeft w:val="0"/>
          <w:marRight w:val="0"/>
          <w:marTop w:val="0"/>
          <w:marBottom w:val="0"/>
          <w:divBdr>
            <w:top w:val="none" w:sz="0" w:space="0" w:color="auto"/>
            <w:left w:val="none" w:sz="0" w:space="0" w:color="auto"/>
            <w:bottom w:val="none" w:sz="0" w:space="0" w:color="auto"/>
            <w:right w:val="none" w:sz="0" w:space="0" w:color="auto"/>
          </w:divBdr>
        </w:div>
      </w:divsChild>
    </w:div>
    <w:div w:id="1426727241">
      <w:bodyDiv w:val="1"/>
      <w:marLeft w:val="0"/>
      <w:marRight w:val="0"/>
      <w:marTop w:val="0"/>
      <w:marBottom w:val="0"/>
      <w:divBdr>
        <w:top w:val="none" w:sz="0" w:space="0" w:color="auto"/>
        <w:left w:val="none" w:sz="0" w:space="0" w:color="auto"/>
        <w:bottom w:val="none" w:sz="0" w:space="0" w:color="auto"/>
        <w:right w:val="none" w:sz="0" w:space="0" w:color="auto"/>
      </w:divBdr>
    </w:div>
    <w:div w:id="1492330333">
      <w:bodyDiv w:val="1"/>
      <w:marLeft w:val="0"/>
      <w:marRight w:val="0"/>
      <w:marTop w:val="0"/>
      <w:marBottom w:val="0"/>
      <w:divBdr>
        <w:top w:val="none" w:sz="0" w:space="0" w:color="auto"/>
        <w:left w:val="none" w:sz="0" w:space="0" w:color="auto"/>
        <w:bottom w:val="none" w:sz="0" w:space="0" w:color="auto"/>
        <w:right w:val="none" w:sz="0" w:space="0" w:color="auto"/>
      </w:divBdr>
      <w:divsChild>
        <w:div w:id="1173226521">
          <w:marLeft w:val="0"/>
          <w:marRight w:val="0"/>
          <w:marTop w:val="84"/>
          <w:marBottom w:val="0"/>
          <w:divBdr>
            <w:top w:val="none" w:sz="0" w:space="0" w:color="auto"/>
            <w:left w:val="none" w:sz="0" w:space="0" w:color="auto"/>
            <w:bottom w:val="none" w:sz="0" w:space="0" w:color="auto"/>
            <w:right w:val="none" w:sz="0" w:space="0" w:color="auto"/>
          </w:divBdr>
        </w:div>
        <w:div w:id="858814542">
          <w:marLeft w:val="0"/>
          <w:marRight w:val="0"/>
          <w:marTop w:val="0"/>
          <w:marBottom w:val="0"/>
          <w:divBdr>
            <w:top w:val="none" w:sz="0" w:space="0" w:color="auto"/>
            <w:left w:val="none" w:sz="0" w:space="0" w:color="auto"/>
            <w:bottom w:val="none" w:sz="0" w:space="0" w:color="auto"/>
            <w:right w:val="none" w:sz="0" w:space="0" w:color="auto"/>
          </w:divBdr>
        </w:div>
        <w:div w:id="1665549242">
          <w:marLeft w:val="0"/>
          <w:marRight w:val="0"/>
          <w:marTop w:val="0"/>
          <w:marBottom w:val="0"/>
          <w:divBdr>
            <w:top w:val="none" w:sz="0" w:space="0" w:color="auto"/>
            <w:left w:val="none" w:sz="0" w:space="0" w:color="auto"/>
            <w:bottom w:val="none" w:sz="0" w:space="0" w:color="auto"/>
            <w:right w:val="none" w:sz="0" w:space="0" w:color="auto"/>
          </w:divBdr>
        </w:div>
      </w:divsChild>
    </w:div>
    <w:div w:id="1533225393">
      <w:bodyDiv w:val="1"/>
      <w:marLeft w:val="0"/>
      <w:marRight w:val="0"/>
      <w:marTop w:val="0"/>
      <w:marBottom w:val="0"/>
      <w:divBdr>
        <w:top w:val="none" w:sz="0" w:space="0" w:color="auto"/>
        <w:left w:val="none" w:sz="0" w:space="0" w:color="auto"/>
        <w:bottom w:val="none" w:sz="0" w:space="0" w:color="auto"/>
        <w:right w:val="none" w:sz="0" w:space="0" w:color="auto"/>
      </w:divBdr>
      <w:divsChild>
        <w:div w:id="1559514430">
          <w:marLeft w:val="0"/>
          <w:marRight w:val="0"/>
          <w:marTop w:val="0"/>
          <w:marBottom w:val="0"/>
          <w:divBdr>
            <w:top w:val="none" w:sz="0" w:space="0" w:color="auto"/>
            <w:left w:val="none" w:sz="0" w:space="0" w:color="auto"/>
            <w:bottom w:val="none" w:sz="0" w:space="0" w:color="auto"/>
            <w:right w:val="none" w:sz="0" w:space="0" w:color="auto"/>
          </w:divBdr>
          <w:divsChild>
            <w:div w:id="1200363522">
              <w:marLeft w:val="502"/>
              <w:marRight w:val="0"/>
              <w:marTop w:val="0"/>
              <w:marBottom w:val="402"/>
              <w:divBdr>
                <w:top w:val="none" w:sz="0" w:space="13" w:color="auto"/>
                <w:left w:val="single" w:sz="6" w:space="27" w:color="CCCCCC"/>
                <w:bottom w:val="none" w:sz="0" w:space="13" w:color="auto"/>
                <w:right w:val="none" w:sz="0" w:space="0" w:color="auto"/>
              </w:divBdr>
              <w:divsChild>
                <w:div w:id="227032981">
                  <w:marLeft w:val="0"/>
                  <w:marRight w:val="0"/>
                  <w:marTop w:val="0"/>
                  <w:marBottom w:val="0"/>
                  <w:divBdr>
                    <w:top w:val="none" w:sz="0" w:space="0" w:color="auto"/>
                    <w:left w:val="none" w:sz="0" w:space="0" w:color="auto"/>
                    <w:bottom w:val="none" w:sz="0" w:space="0" w:color="auto"/>
                    <w:right w:val="none" w:sz="0" w:space="0" w:color="auto"/>
                  </w:divBdr>
                  <w:divsChild>
                    <w:div w:id="1273322613">
                      <w:marLeft w:val="201"/>
                      <w:marRight w:val="0"/>
                      <w:marTop w:val="0"/>
                      <w:marBottom w:val="167"/>
                      <w:divBdr>
                        <w:top w:val="none" w:sz="0" w:space="0" w:color="auto"/>
                        <w:left w:val="none" w:sz="0" w:space="0" w:color="auto"/>
                        <w:bottom w:val="none" w:sz="0" w:space="0" w:color="auto"/>
                        <w:right w:val="none" w:sz="0" w:space="0" w:color="auto"/>
                      </w:divBdr>
                    </w:div>
                  </w:divsChild>
                </w:div>
              </w:divsChild>
            </w:div>
            <w:div w:id="396321302">
              <w:marLeft w:val="502"/>
              <w:marRight w:val="0"/>
              <w:marTop w:val="0"/>
              <w:marBottom w:val="402"/>
              <w:divBdr>
                <w:top w:val="none" w:sz="0" w:space="13" w:color="auto"/>
                <w:left w:val="single" w:sz="6" w:space="27" w:color="CCCCCC"/>
                <w:bottom w:val="none" w:sz="0" w:space="13" w:color="auto"/>
                <w:right w:val="none" w:sz="0" w:space="0" w:color="auto"/>
              </w:divBdr>
              <w:divsChild>
                <w:div w:id="1511021248">
                  <w:marLeft w:val="0"/>
                  <w:marRight w:val="0"/>
                  <w:marTop w:val="0"/>
                  <w:marBottom w:val="0"/>
                  <w:divBdr>
                    <w:top w:val="none" w:sz="0" w:space="0" w:color="auto"/>
                    <w:left w:val="none" w:sz="0" w:space="0" w:color="auto"/>
                    <w:bottom w:val="none" w:sz="0" w:space="0" w:color="auto"/>
                    <w:right w:val="none" w:sz="0" w:space="0" w:color="auto"/>
                  </w:divBdr>
                  <w:divsChild>
                    <w:div w:id="239212885">
                      <w:marLeft w:val="201"/>
                      <w:marRight w:val="0"/>
                      <w:marTop w:val="0"/>
                      <w:marBottom w:val="167"/>
                      <w:divBdr>
                        <w:top w:val="none" w:sz="0" w:space="0" w:color="auto"/>
                        <w:left w:val="none" w:sz="0" w:space="0" w:color="auto"/>
                        <w:bottom w:val="none" w:sz="0" w:space="0" w:color="auto"/>
                        <w:right w:val="none" w:sz="0" w:space="0" w:color="auto"/>
                      </w:divBdr>
                    </w:div>
                  </w:divsChild>
                </w:div>
              </w:divsChild>
            </w:div>
            <w:div w:id="661398803">
              <w:marLeft w:val="502"/>
              <w:marRight w:val="0"/>
              <w:marTop w:val="0"/>
              <w:marBottom w:val="402"/>
              <w:divBdr>
                <w:top w:val="none" w:sz="0" w:space="13" w:color="auto"/>
                <w:left w:val="single" w:sz="6" w:space="27" w:color="CCCCCC"/>
                <w:bottom w:val="none" w:sz="0" w:space="13" w:color="auto"/>
                <w:right w:val="none" w:sz="0" w:space="0" w:color="auto"/>
              </w:divBdr>
              <w:divsChild>
                <w:div w:id="638606767">
                  <w:marLeft w:val="0"/>
                  <w:marRight w:val="0"/>
                  <w:marTop w:val="0"/>
                  <w:marBottom w:val="0"/>
                  <w:divBdr>
                    <w:top w:val="none" w:sz="0" w:space="0" w:color="auto"/>
                    <w:left w:val="none" w:sz="0" w:space="0" w:color="auto"/>
                    <w:bottom w:val="none" w:sz="0" w:space="0" w:color="auto"/>
                    <w:right w:val="none" w:sz="0" w:space="0" w:color="auto"/>
                  </w:divBdr>
                  <w:divsChild>
                    <w:div w:id="109277353">
                      <w:marLeft w:val="201"/>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562714862">
      <w:bodyDiv w:val="1"/>
      <w:marLeft w:val="0"/>
      <w:marRight w:val="0"/>
      <w:marTop w:val="0"/>
      <w:marBottom w:val="0"/>
      <w:divBdr>
        <w:top w:val="none" w:sz="0" w:space="0" w:color="auto"/>
        <w:left w:val="none" w:sz="0" w:space="0" w:color="auto"/>
        <w:bottom w:val="none" w:sz="0" w:space="0" w:color="auto"/>
        <w:right w:val="none" w:sz="0" w:space="0" w:color="auto"/>
      </w:divBdr>
      <w:divsChild>
        <w:div w:id="1091119022">
          <w:marLeft w:val="502"/>
          <w:marRight w:val="502"/>
          <w:marTop w:val="0"/>
          <w:marBottom w:val="0"/>
          <w:divBdr>
            <w:top w:val="none" w:sz="0" w:space="0" w:color="auto"/>
            <w:left w:val="none" w:sz="0" w:space="0" w:color="auto"/>
            <w:bottom w:val="none" w:sz="0" w:space="0" w:color="auto"/>
            <w:right w:val="none" w:sz="0" w:space="0" w:color="auto"/>
          </w:divBdr>
        </w:div>
      </w:divsChild>
    </w:div>
    <w:div w:id="1580141409">
      <w:bodyDiv w:val="1"/>
      <w:marLeft w:val="0"/>
      <w:marRight w:val="0"/>
      <w:marTop w:val="0"/>
      <w:marBottom w:val="0"/>
      <w:divBdr>
        <w:top w:val="none" w:sz="0" w:space="0" w:color="auto"/>
        <w:left w:val="none" w:sz="0" w:space="0" w:color="auto"/>
        <w:bottom w:val="none" w:sz="0" w:space="0" w:color="auto"/>
        <w:right w:val="none" w:sz="0" w:space="0" w:color="auto"/>
      </w:divBdr>
    </w:div>
    <w:div w:id="1618023809">
      <w:bodyDiv w:val="1"/>
      <w:marLeft w:val="0"/>
      <w:marRight w:val="0"/>
      <w:marTop w:val="0"/>
      <w:marBottom w:val="0"/>
      <w:divBdr>
        <w:top w:val="none" w:sz="0" w:space="0" w:color="auto"/>
        <w:left w:val="none" w:sz="0" w:space="0" w:color="auto"/>
        <w:bottom w:val="none" w:sz="0" w:space="0" w:color="auto"/>
        <w:right w:val="none" w:sz="0" w:space="0" w:color="auto"/>
      </w:divBdr>
    </w:div>
    <w:div w:id="1667587260">
      <w:bodyDiv w:val="1"/>
      <w:marLeft w:val="0"/>
      <w:marRight w:val="0"/>
      <w:marTop w:val="0"/>
      <w:marBottom w:val="0"/>
      <w:divBdr>
        <w:top w:val="none" w:sz="0" w:space="0" w:color="auto"/>
        <w:left w:val="none" w:sz="0" w:space="0" w:color="auto"/>
        <w:bottom w:val="none" w:sz="0" w:space="0" w:color="auto"/>
        <w:right w:val="none" w:sz="0" w:space="0" w:color="auto"/>
      </w:divBdr>
      <w:divsChild>
        <w:div w:id="476918146">
          <w:marLeft w:val="502"/>
          <w:marRight w:val="502"/>
          <w:marTop w:val="0"/>
          <w:marBottom w:val="0"/>
          <w:divBdr>
            <w:top w:val="none" w:sz="0" w:space="0" w:color="auto"/>
            <w:left w:val="none" w:sz="0" w:space="0" w:color="auto"/>
            <w:bottom w:val="none" w:sz="0" w:space="0" w:color="auto"/>
            <w:right w:val="none" w:sz="0" w:space="0" w:color="auto"/>
          </w:divBdr>
        </w:div>
      </w:divsChild>
    </w:div>
    <w:div w:id="1683583596">
      <w:bodyDiv w:val="1"/>
      <w:marLeft w:val="0"/>
      <w:marRight w:val="0"/>
      <w:marTop w:val="0"/>
      <w:marBottom w:val="0"/>
      <w:divBdr>
        <w:top w:val="none" w:sz="0" w:space="0" w:color="auto"/>
        <w:left w:val="none" w:sz="0" w:space="0" w:color="auto"/>
        <w:bottom w:val="none" w:sz="0" w:space="0" w:color="auto"/>
        <w:right w:val="none" w:sz="0" w:space="0" w:color="auto"/>
      </w:divBdr>
      <w:divsChild>
        <w:div w:id="670178759">
          <w:marLeft w:val="0"/>
          <w:marRight w:val="0"/>
          <w:marTop w:val="0"/>
          <w:marBottom w:val="0"/>
          <w:divBdr>
            <w:top w:val="none" w:sz="0" w:space="0" w:color="auto"/>
            <w:left w:val="none" w:sz="0" w:space="0" w:color="auto"/>
            <w:bottom w:val="none" w:sz="0" w:space="0" w:color="auto"/>
            <w:right w:val="none" w:sz="0" w:space="0" w:color="auto"/>
          </w:divBdr>
        </w:div>
      </w:divsChild>
    </w:div>
    <w:div w:id="1703167411">
      <w:bodyDiv w:val="1"/>
      <w:marLeft w:val="0"/>
      <w:marRight w:val="0"/>
      <w:marTop w:val="0"/>
      <w:marBottom w:val="0"/>
      <w:divBdr>
        <w:top w:val="none" w:sz="0" w:space="0" w:color="auto"/>
        <w:left w:val="none" w:sz="0" w:space="0" w:color="auto"/>
        <w:bottom w:val="none" w:sz="0" w:space="0" w:color="auto"/>
        <w:right w:val="none" w:sz="0" w:space="0" w:color="auto"/>
      </w:divBdr>
      <w:divsChild>
        <w:div w:id="1903251444">
          <w:marLeft w:val="0"/>
          <w:marRight w:val="0"/>
          <w:marTop w:val="0"/>
          <w:marBottom w:val="0"/>
          <w:divBdr>
            <w:top w:val="none" w:sz="0" w:space="0" w:color="auto"/>
            <w:left w:val="none" w:sz="0" w:space="0" w:color="auto"/>
            <w:bottom w:val="none" w:sz="0" w:space="0" w:color="auto"/>
            <w:right w:val="none" w:sz="0" w:space="0" w:color="auto"/>
          </w:divBdr>
        </w:div>
      </w:divsChild>
    </w:div>
    <w:div w:id="1721321396">
      <w:bodyDiv w:val="1"/>
      <w:marLeft w:val="0"/>
      <w:marRight w:val="0"/>
      <w:marTop w:val="0"/>
      <w:marBottom w:val="0"/>
      <w:divBdr>
        <w:top w:val="none" w:sz="0" w:space="0" w:color="auto"/>
        <w:left w:val="none" w:sz="0" w:space="0" w:color="auto"/>
        <w:bottom w:val="none" w:sz="0" w:space="0" w:color="auto"/>
        <w:right w:val="none" w:sz="0" w:space="0" w:color="auto"/>
      </w:divBdr>
    </w:div>
    <w:div w:id="1728257963">
      <w:bodyDiv w:val="1"/>
      <w:marLeft w:val="0"/>
      <w:marRight w:val="0"/>
      <w:marTop w:val="0"/>
      <w:marBottom w:val="0"/>
      <w:divBdr>
        <w:top w:val="none" w:sz="0" w:space="0" w:color="auto"/>
        <w:left w:val="none" w:sz="0" w:space="0" w:color="auto"/>
        <w:bottom w:val="none" w:sz="0" w:space="0" w:color="auto"/>
        <w:right w:val="none" w:sz="0" w:space="0" w:color="auto"/>
      </w:divBdr>
    </w:div>
    <w:div w:id="1800755235">
      <w:bodyDiv w:val="1"/>
      <w:marLeft w:val="0"/>
      <w:marRight w:val="0"/>
      <w:marTop w:val="0"/>
      <w:marBottom w:val="0"/>
      <w:divBdr>
        <w:top w:val="none" w:sz="0" w:space="0" w:color="auto"/>
        <w:left w:val="none" w:sz="0" w:space="0" w:color="auto"/>
        <w:bottom w:val="none" w:sz="0" w:space="0" w:color="auto"/>
        <w:right w:val="none" w:sz="0" w:space="0" w:color="auto"/>
      </w:divBdr>
      <w:divsChild>
        <w:div w:id="2005157126">
          <w:marLeft w:val="502"/>
          <w:marRight w:val="335"/>
          <w:marTop w:val="0"/>
          <w:marBottom w:val="251"/>
          <w:divBdr>
            <w:top w:val="none" w:sz="0" w:space="0" w:color="auto"/>
            <w:left w:val="none" w:sz="0" w:space="0" w:color="auto"/>
            <w:bottom w:val="none" w:sz="0" w:space="0" w:color="auto"/>
            <w:right w:val="none" w:sz="0" w:space="0" w:color="auto"/>
          </w:divBdr>
          <w:divsChild>
            <w:div w:id="1067075245">
              <w:marLeft w:val="0"/>
              <w:marRight w:val="0"/>
              <w:marTop w:val="0"/>
              <w:marBottom w:val="0"/>
              <w:divBdr>
                <w:top w:val="none" w:sz="0" w:space="0" w:color="auto"/>
                <w:left w:val="none" w:sz="0" w:space="0" w:color="auto"/>
                <w:bottom w:val="none" w:sz="0" w:space="0" w:color="auto"/>
                <w:right w:val="none" w:sz="0" w:space="0" w:color="auto"/>
              </w:divBdr>
            </w:div>
          </w:divsChild>
        </w:div>
        <w:div w:id="415439206">
          <w:marLeft w:val="502"/>
          <w:marRight w:val="502"/>
          <w:marTop w:val="0"/>
          <w:marBottom w:val="0"/>
          <w:divBdr>
            <w:top w:val="none" w:sz="0" w:space="0" w:color="auto"/>
            <w:left w:val="none" w:sz="0" w:space="0" w:color="auto"/>
            <w:bottom w:val="none" w:sz="0" w:space="0" w:color="auto"/>
            <w:right w:val="none" w:sz="0" w:space="0" w:color="auto"/>
          </w:divBdr>
        </w:div>
      </w:divsChild>
    </w:div>
    <w:div w:id="1825271120">
      <w:bodyDiv w:val="1"/>
      <w:marLeft w:val="0"/>
      <w:marRight w:val="0"/>
      <w:marTop w:val="0"/>
      <w:marBottom w:val="0"/>
      <w:divBdr>
        <w:top w:val="none" w:sz="0" w:space="0" w:color="auto"/>
        <w:left w:val="none" w:sz="0" w:space="0" w:color="auto"/>
        <w:bottom w:val="none" w:sz="0" w:space="0" w:color="auto"/>
        <w:right w:val="none" w:sz="0" w:space="0" w:color="auto"/>
      </w:divBdr>
      <w:divsChild>
        <w:div w:id="606667105">
          <w:marLeft w:val="502"/>
          <w:marRight w:val="502"/>
          <w:marTop w:val="0"/>
          <w:marBottom w:val="0"/>
          <w:divBdr>
            <w:top w:val="none" w:sz="0" w:space="0" w:color="auto"/>
            <w:left w:val="none" w:sz="0" w:space="0" w:color="auto"/>
            <w:bottom w:val="none" w:sz="0" w:space="0" w:color="auto"/>
            <w:right w:val="none" w:sz="0" w:space="0" w:color="auto"/>
          </w:divBdr>
        </w:div>
      </w:divsChild>
    </w:div>
    <w:div w:id="1882090930">
      <w:bodyDiv w:val="1"/>
      <w:marLeft w:val="0"/>
      <w:marRight w:val="0"/>
      <w:marTop w:val="0"/>
      <w:marBottom w:val="0"/>
      <w:divBdr>
        <w:top w:val="none" w:sz="0" w:space="0" w:color="auto"/>
        <w:left w:val="none" w:sz="0" w:space="0" w:color="auto"/>
        <w:bottom w:val="none" w:sz="0" w:space="0" w:color="auto"/>
        <w:right w:val="none" w:sz="0" w:space="0" w:color="auto"/>
      </w:divBdr>
      <w:divsChild>
        <w:div w:id="1198664536">
          <w:marLeft w:val="0"/>
          <w:marRight w:val="0"/>
          <w:marTop w:val="0"/>
          <w:marBottom w:val="84"/>
          <w:divBdr>
            <w:top w:val="none" w:sz="0" w:space="0" w:color="auto"/>
            <w:left w:val="none" w:sz="0" w:space="0" w:color="auto"/>
            <w:bottom w:val="none" w:sz="0" w:space="0" w:color="auto"/>
            <w:right w:val="none" w:sz="0" w:space="0" w:color="auto"/>
          </w:divBdr>
        </w:div>
      </w:divsChild>
    </w:div>
    <w:div w:id="1962346960">
      <w:bodyDiv w:val="1"/>
      <w:marLeft w:val="0"/>
      <w:marRight w:val="0"/>
      <w:marTop w:val="0"/>
      <w:marBottom w:val="0"/>
      <w:divBdr>
        <w:top w:val="none" w:sz="0" w:space="0" w:color="auto"/>
        <w:left w:val="none" w:sz="0" w:space="0" w:color="auto"/>
        <w:bottom w:val="none" w:sz="0" w:space="0" w:color="auto"/>
        <w:right w:val="none" w:sz="0" w:space="0" w:color="auto"/>
      </w:divBdr>
      <w:divsChild>
        <w:div w:id="212546186">
          <w:marLeft w:val="0"/>
          <w:marRight w:val="0"/>
          <w:marTop w:val="84"/>
          <w:marBottom w:val="0"/>
          <w:divBdr>
            <w:top w:val="none" w:sz="0" w:space="0" w:color="auto"/>
            <w:left w:val="none" w:sz="0" w:space="0" w:color="auto"/>
            <w:bottom w:val="none" w:sz="0" w:space="0" w:color="auto"/>
            <w:right w:val="none" w:sz="0" w:space="0" w:color="auto"/>
          </w:divBdr>
        </w:div>
        <w:div w:id="1904027197">
          <w:marLeft w:val="0"/>
          <w:marRight w:val="0"/>
          <w:marTop w:val="0"/>
          <w:marBottom w:val="0"/>
          <w:divBdr>
            <w:top w:val="none" w:sz="0" w:space="0" w:color="auto"/>
            <w:left w:val="none" w:sz="0" w:space="0" w:color="auto"/>
            <w:bottom w:val="none" w:sz="0" w:space="0" w:color="auto"/>
            <w:right w:val="none" w:sz="0" w:space="0" w:color="auto"/>
          </w:divBdr>
        </w:div>
        <w:div w:id="344210162">
          <w:marLeft w:val="0"/>
          <w:marRight w:val="0"/>
          <w:marTop w:val="0"/>
          <w:marBottom w:val="0"/>
          <w:divBdr>
            <w:top w:val="none" w:sz="0" w:space="0" w:color="auto"/>
            <w:left w:val="none" w:sz="0" w:space="0" w:color="auto"/>
            <w:bottom w:val="none" w:sz="0" w:space="0" w:color="auto"/>
            <w:right w:val="none" w:sz="0" w:space="0" w:color="auto"/>
          </w:divBdr>
        </w:div>
      </w:divsChild>
    </w:div>
    <w:div w:id="1990131884">
      <w:bodyDiv w:val="1"/>
      <w:marLeft w:val="0"/>
      <w:marRight w:val="0"/>
      <w:marTop w:val="0"/>
      <w:marBottom w:val="0"/>
      <w:divBdr>
        <w:top w:val="none" w:sz="0" w:space="0" w:color="auto"/>
        <w:left w:val="none" w:sz="0" w:space="0" w:color="auto"/>
        <w:bottom w:val="none" w:sz="0" w:space="0" w:color="auto"/>
        <w:right w:val="none" w:sz="0" w:space="0" w:color="auto"/>
      </w:divBdr>
      <w:divsChild>
        <w:div w:id="118185821">
          <w:marLeft w:val="0"/>
          <w:marRight w:val="0"/>
          <w:marTop w:val="84"/>
          <w:marBottom w:val="0"/>
          <w:divBdr>
            <w:top w:val="none" w:sz="0" w:space="0" w:color="auto"/>
            <w:left w:val="none" w:sz="0" w:space="0" w:color="auto"/>
            <w:bottom w:val="none" w:sz="0" w:space="0" w:color="auto"/>
            <w:right w:val="none" w:sz="0" w:space="0" w:color="auto"/>
          </w:divBdr>
        </w:div>
        <w:div w:id="631252883">
          <w:marLeft w:val="0"/>
          <w:marRight w:val="0"/>
          <w:marTop w:val="0"/>
          <w:marBottom w:val="0"/>
          <w:divBdr>
            <w:top w:val="none" w:sz="0" w:space="0" w:color="auto"/>
            <w:left w:val="none" w:sz="0" w:space="0" w:color="auto"/>
            <w:bottom w:val="none" w:sz="0" w:space="0" w:color="auto"/>
            <w:right w:val="none" w:sz="0" w:space="0" w:color="auto"/>
          </w:divBdr>
        </w:div>
        <w:div w:id="1491673757">
          <w:marLeft w:val="0"/>
          <w:marRight w:val="0"/>
          <w:marTop w:val="0"/>
          <w:marBottom w:val="0"/>
          <w:divBdr>
            <w:top w:val="none" w:sz="0" w:space="0" w:color="auto"/>
            <w:left w:val="none" w:sz="0" w:space="0" w:color="auto"/>
            <w:bottom w:val="none" w:sz="0" w:space="0" w:color="auto"/>
            <w:right w:val="none" w:sz="0" w:space="0" w:color="auto"/>
          </w:divBdr>
        </w:div>
      </w:divsChild>
    </w:div>
    <w:div w:id="2005426614">
      <w:bodyDiv w:val="1"/>
      <w:marLeft w:val="0"/>
      <w:marRight w:val="0"/>
      <w:marTop w:val="0"/>
      <w:marBottom w:val="0"/>
      <w:divBdr>
        <w:top w:val="none" w:sz="0" w:space="0" w:color="auto"/>
        <w:left w:val="none" w:sz="0" w:space="0" w:color="auto"/>
        <w:bottom w:val="none" w:sz="0" w:space="0" w:color="auto"/>
        <w:right w:val="none" w:sz="0" w:space="0" w:color="auto"/>
      </w:divBdr>
    </w:div>
    <w:div w:id="2016376880">
      <w:bodyDiv w:val="1"/>
      <w:marLeft w:val="0"/>
      <w:marRight w:val="0"/>
      <w:marTop w:val="0"/>
      <w:marBottom w:val="0"/>
      <w:divBdr>
        <w:top w:val="none" w:sz="0" w:space="0" w:color="auto"/>
        <w:left w:val="none" w:sz="0" w:space="0" w:color="auto"/>
        <w:bottom w:val="none" w:sz="0" w:space="0" w:color="auto"/>
        <w:right w:val="none" w:sz="0" w:space="0" w:color="auto"/>
      </w:divBdr>
      <w:divsChild>
        <w:div w:id="1856142348">
          <w:marLeft w:val="0"/>
          <w:marRight w:val="0"/>
          <w:marTop w:val="0"/>
          <w:marBottom w:val="0"/>
          <w:divBdr>
            <w:top w:val="none" w:sz="0" w:space="0" w:color="auto"/>
            <w:left w:val="none" w:sz="0" w:space="0" w:color="auto"/>
            <w:bottom w:val="none" w:sz="0" w:space="0" w:color="auto"/>
            <w:right w:val="none" w:sz="0" w:space="0" w:color="auto"/>
          </w:divBdr>
          <w:divsChild>
            <w:div w:id="306907243">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2050180956">
      <w:bodyDiv w:val="1"/>
      <w:marLeft w:val="0"/>
      <w:marRight w:val="0"/>
      <w:marTop w:val="0"/>
      <w:marBottom w:val="0"/>
      <w:divBdr>
        <w:top w:val="none" w:sz="0" w:space="0" w:color="auto"/>
        <w:left w:val="none" w:sz="0" w:space="0" w:color="auto"/>
        <w:bottom w:val="none" w:sz="0" w:space="0" w:color="auto"/>
        <w:right w:val="none" w:sz="0" w:space="0" w:color="auto"/>
      </w:divBdr>
    </w:div>
    <w:div w:id="2087147030">
      <w:bodyDiv w:val="1"/>
      <w:marLeft w:val="0"/>
      <w:marRight w:val="0"/>
      <w:marTop w:val="0"/>
      <w:marBottom w:val="0"/>
      <w:divBdr>
        <w:top w:val="none" w:sz="0" w:space="0" w:color="auto"/>
        <w:left w:val="none" w:sz="0" w:space="0" w:color="auto"/>
        <w:bottom w:val="none" w:sz="0" w:space="0" w:color="auto"/>
        <w:right w:val="none" w:sz="0" w:space="0" w:color="auto"/>
      </w:divBdr>
      <w:divsChild>
        <w:div w:id="1376664446">
          <w:marLeft w:val="502"/>
          <w:marRight w:val="502"/>
          <w:marTop w:val="0"/>
          <w:marBottom w:val="0"/>
          <w:divBdr>
            <w:top w:val="none" w:sz="0" w:space="0" w:color="auto"/>
            <w:left w:val="none" w:sz="0" w:space="0" w:color="auto"/>
            <w:bottom w:val="none" w:sz="0" w:space="0" w:color="auto"/>
            <w:right w:val="none" w:sz="0" w:space="0" w:color="auto"/>
          </w:divBdr>
        </w:div>
      </w:divsChild>
    </w:div>
    <w:div w:id="2087724456">
      <w:bodyDiv w:val="1"/>
      <w:marLeft w:val="0"/>
      <w:marRight w:val="0"/>
      <w:marTop w:val="0"/>
      <w:marBottom w:val="0"/>
      <w:divBdr>
        <w:top w:val="none" w:sz="0" w:space="0" w:color="auto"/>
        <w:left w:val="none" w:sz="0" w:space="0" w:color="auto"/>
        <w:bottom w:val="none" w:sz="0" w:space="0" w:color="auto"/>
        <w:right w:val="none" w:sz="0" w:space="0" w:color="auto"/>
      </w:divBdr>
      <w:divsChild>
        <w:div w:id="1982885131">
          <w:marLeft w:val="0"/>
          <w:marRight w:val="0"/>
          <w:marTop w:val="0"/>
          <w:marBottom w:val="419"/>
          <w:divBdr>
            <w:top w:val="none" w:sz="0" w:space="0" w:color="auto"/>
            <w:left w:val="none" w:sz="0" w:space="0" w:color="auto"/>
            <w:bottom w:val="none" w:sz="0" w:space="0" w:color="auto"/>
            <w:right w:val="none" w:sz="0" w:space="0" w:color="auto"/>
          </w:divBdr>
          <w:divsChild>
            <w:div w:id="2036924893">
              <w:marLeft w:val="0"/>
              <w:marRight w:val="0"/>
              <w:marTop w:val="0"/>
              <w:marBottom w:val="0"/>
              <w:divBdr>
                <w:top w:val="none" w:sz="0" w:space="0" w:color="auto"/>
                <w:left w:val="none" w:sz="0" w:space="0" w:color="auto"/>
                <w:bottom w:val="none" w:sz="0" w:space="0" w:color="auto"/>
                <w:right w:val="none" w:sz="0" w:space="0" w:color="auto"/>
              </w:divBdr>
              <w:divsChild>
                <w:div w:id="653533449">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1861161905">
          <w:marLeft w:val="0"/>
          <w:marRight w:val="0"/>
          <w:marTop w:val="0"/>
          <w:marBottom w:val="0"/>
          <w:divBdr>
            <w:top w:val="none" w:sz="0" w:space="0" w:color="auto"/>
            <w:left w:val="none" w:sz="0" w:space="0" w:color="auto"/>
            <w:bottom w:val="none" w:sz="0" w:space="0" w:color="auto"/>
            <w:right w:val="none" w:sz="0" w:space="0" w:color="auto"/>
          </w:divBdr>
          <w:divsChild>
            <w:div w:id="187099634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18</Pages>
  <Words>6869</Words>
  <Characters>45542</Characters>
  <Application>Microsoft Office Word</Application>
  <DocSecurity>0</DocSecurity>
  <Lines>859</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info@akkor.ru</dc:creator>
  <cp:lastModifiedBy>info@akkor.ru</cp:lastModifiedBy>
  <cp:revision>6</cp:revision>
  <dcterms:created xsi:type="dcterms:W3CDTF">2015-11-24T10:15:00Z</dcterms:created>
  <dcterms:modified xsi:type="dcterms:W3CDTF">2015-11-25T09:50:00Z</dcterms:modified>
</cp:coreProperties>
</file>